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99B487" w14:textId="22C91890" w:rsidR="00F35C80" w:rsidRPr="005B008B" w:rsidRDefault="00DD1BBD" w:rsidP="0012157F">
      <w:pPr>
        <w:shd w:val="clear" w:color="auto" w:fill="FFFFFF"/>
        <w:spacing w:before="240" w:after="240" w:line="240" w:lineRule="auto"/>
        <w:rPr>
          <w:rFonts w:eastAsia="Times New Roman" w:cs="Times New Roman"/>
          <w:b/>
          <w:bCs/>
          <w:color w:val="222222"/>
          <w:kern w:val="0"/>
          <w14:ligatures w14:val="none"/>
        </w:rPr>
      </w:pPr>
      <w:r w:rsidRPr="00DD1BBD">
        <w:rPr>
          <w:rFonts w:eastAsia="Times New Roman" w:cs="Times New Roman"/>
          <w:b/>
          <w:bCs/>
          <w:color w:val="222222"/>
          <w:kern w:val="0"/>
          <w14:ligatures w14:val="none"/>
        </w:rPr>
        <w:t xml:space="preserve">Implementing Genomic Selection </w:t>
      </w:r>
      <w:r w:rsidR="002C188E" w:rsidRPr="005B008B">
        <w:rPr>
          <w:rFonts w:eastAsia="Times New Roman" w:cs="Times New Roman"/>
          <w:b/>
          <w:bCs/>
          <w:color w:val="222222"/>
          <w:kern w:val="0"/>
          <w14:ligatures w14:val="none"/>
        </w:rPr>
        <w:t>T</w:t>
      </w:r>
      <w:r w:rsidRPr="00DD1BBD">
        <w:rPr>
          <w:rFonts w:eastAsia="Times New Roman" w:cs="Times New Roman"/>
          <w:b/>
          <w:bCs/>
          <w:color w:val="222222"/>
          <w:kern w:val="0"/>
          <w14:ligatures w14:val="none"/>
        </w:rPr>
        <w:t xml:space="preserve">hrough Predictive Modeling of </w:t>
      </w:r>
      <w:r w:rsidR="00031BEC">
        <w:rPr>
          <w:rFonts w:eastAsia="Times New Roman" w:cs="Times New Roman"/>
          <w:b/>
          <w:bCs/>
          <w:color w:val="222222"/>
          <w:kern w:val="0"/>
          <w14:ligatures w14:val="none"/>
        </w:rPr>
        <w:t xml:space="preserve">High-Value Breeding </w:t>
      </w:r>
      <w:r w:rsidRPr="00DD1BBD">
        <w:rPr>
          <w:rFonts w:eastAsia="Times New Roman" w:cs="Times New Roman"/>
          <w:b/>
          <w:bCs/>
          <w:color w:val="222222"/>
          <w:kern w:val="0"/>
          <w14:ligatures w14:val="none"/>
        </w:rPr>
        <w:t>Traits in Virginia-Type Peanuts</w:t>
      </w:r>
    </w:p>
    <w:p w14:paraId="3F3700D2" w14:textId="77777777" w:rsidR="00FA08CE" w:rsidRDefault="00AE57AF" w:rsidP="0012157F">
      <w:pPr>
        <w:shd w:val="clear" w:color="auto" w:fill="FFFFFF"/>
        <w:spacing w:before="240" w:after="240" w:line="240" w:lineRule="auto"/>
      </w:pPr>
      <w:r w:rsidRPr="005B008B">
        <w:rPr>
          <w:b/>
          <w:bCs/>
        </w:rPr>
        <w:t>MCGLADE, K.S.¹</w:t>
      </w:r>
      <w:r w:rsidRPr="005B008B">
        <w:t>, Dunne, J.C.¹, Andres, R.J.¹, Garrity, N.K.¹, Oakley, A.T.¹</w:t>
      </w:r>
      <w:r w:rsidR="003F4AC1">
        <w:t>.</w:t>
      </w:r>
    </w:p>
    <w:p w14:paraId="3B890873" w14:textId="21E09168" w:rsidR="00644098" w:rsidRPr="004611B0" w:rsidRDefault="00AE57AF" w:rsidP="0012157F">
      <w:pPr>
        <w:shd w:val="clear" w:color="auto" w:fill="FFFFFF"/>
        <w:spacing w:before="240" w:after="240" w:line="240" w:lineRule="auto"/>
      </w:pPr>
      <w:r w:rsidRPr="005B008B">
        <w:t>¹</w:t>
      </w:r>
      <w:r w:rsidR="00DB24E7" w:rsidRPr="005B008B">
        <w:t xml:space="preserve">Department of Crop and Soil Sciences, </w:t>
      </w:r>
      <w:r w:rsidRPr="005B008B">
        <w:t>North Carolina State University, Raleigh, NC.</w:t>
      </w:r>
    </w:p>
    <w:p w14:paraId="52366E0B" w14:textId="090E6BC8" w:rsidR="4E06EF74" w:rsidRPr="009E441F" w:rsidRDefault="4E06EF74" w:rsidP="0012157F">
      <w:pPr>
        <w:pStyle w:val="font-claude-response-body"/>
        <w:rPr>
          <w:rFonts w:asciiTheme="minorHAnsi" w:eastAsia="Aptos" w:hAnsiTheme="minorHAnsi" w:cs="Aptos"/>
        </w:rPr>
      </w:pPr>
      <w:r w:rsidRPr="005B008B">
        <w:rPr>
          <w:rFonts w:asciiTheme="minorHAnsi" w:eastAsia="Aptos" w:hAnsiTheme="minorHAnsi" w:cs="Aptos"/>
        </w:rPr>
        <w:t xml:space="preserve">Advancing numerous breeding lines efficiently through a multi-generation pipeline remains a challenge in peanut variety improvement. The North Carolina State University Peanut Breeding and Genetics (NCSU-PBG) Program advances Virginia-type peanuts through a speed-breeding pipeline with 90-day generation intervals, beginning with F1 crossing blocks and culminating in advanced line evaluation. F1 plants are genotyped using PCR Allele Competitive Extension (PACE) markers to confirm putative crosses, and marker-assisted selection drives rapid generation advancement through F2–F4. At the F5 stage, lines are genotyped using a custom </w:t>
      </w:r>
      <w:proofErr w:type="spellStart"/>
      <w:r w:rsidRPr="005B008B">
        <w:rPr>
          <w:rFonts w:asciiTheme="minorHAnsi" w:eastAsia="Aptos" w:hAnsiTheme="minorHAnsi" w:cs="Aptos"/>
        </w:rPr>
        <w:t>AgriSeq</w:t>
      </w:r>
      <w:proofErr w:type="spellEnd"/>
      <w:r w:rsidRPr="005B008B">
        <w:rPr>
          <w:rFonts w:asciiTheme="minorHAnsi" w:eastAsia="Aptos" w:hAnsiTheme="minorHAnsi" w:cs="Aptos"/>
        </w:rPr>
        <w:t xml:space="preserve"> amplicon platform capturing approximately 2,000 </w:t>
      </w:r>
      <w:r w:rsidR="004E5A73" w:rsidRPr="005B008B">
        <w:rPr>
          <w:rFonts w:asciiTheme="minorHAnsi" w:eastAsia="Aptos" w:hAnsiTheme="minorHAnsi" w:cs="Aptos"/>
        </w:rPr>
        <w:t>program</w:t>
      </w:r>
      <w:r w:rsidR="00A17ABF" w:rsidRPr="005B008B">
        <w:rPr>
          <w:rFonts w:asciiTheme="minorHAnsi" w:eastAsia="Aptos" w:hAnsiTheme="minorHAnsi" w:cs="Aptos"/>
        </w:rPr>
        <w:t>-</w:t>
      </w:r>
      <w:r w:rsidR="004E5A73" w:rsidRPr="005B008B">
        <w:rPr>
          <w:rFonts w:asciiTheme="minorHAnsi" w:eastAsia="Aptos" w:hAnsiTheme="minorHAnsi" w:cs="Aptos"/>
        </w:rPr>
        <w:t xml:space="preserve">specific </w:t>
      </w:r>
      <w:r w:rsidRPr="005B008B">
        <w:rPr>
          <w:rFonts w:asciiTheme="minorHAnsi" w:eastAsia="Aptos" w:hAnsiTheme="minorHAnsi" w:cs="Aptos"/>
        </w:rPr>
        <w:t>loci. While this system enables accelerated generation advancement, the volume of lines reaching the F5 stage creates a bottleneck prior to entry into resource-intensive field trials. To address this, we are implementing a genomic selection framework applied at the F5 genotyping step to predict performance for high-value traits. Target traits include yield, maturity</w:t>
      </w:r>
      <w:r w:rsidR="0E6EEF08" w:rsidRPr="005B008B">
        <w:rPr>
          <w:rFonts w:asciiTheme="minorHAnsi" w:eastAsia="Aptos" w:hAnsiTheme="minorHAnsi" w:cs="Aptos"/>
        </w:rPr>
        <w:t xml:space="preserve"> (measured indirectly through pod fill)</w:t>
      </w:r>
      <w:r w:rsidRPr="005B008B">
        <w:rPr>
          <w:rFonts w:asciiTheme="minorHAnsi" w:eastAsia="Aptos" w:hAnsiTheme="minorHAnsi" w:cs="Aptos"/>
        </w:rPr>
        <w:t>, leaf spot resistance, and tomato spotted wilt virus resistance — traits that collectively define the commercial value and adaptability of Virginia-type peanut cultivars</w:t>
      </w:r>
      <w:r w:rsidR="2F21E520" w:rsidRPr="005B008B">
        <w:rPr>
          <w:rFonts w:asciiTheme="minorHAnsi" w:eastAsia="Aptos" w:hAnsiTheme="minorHAnsi" w:cs="Aptos"/>
        </w:rPr>
        <w:t xml:space="preserve"> in the Virginia-Carolina region</w:t>
      </w:r>
      <w:r w:rsidRPr="005B008B">
        <w:rPr>
          <w:rFonts w:asciiTheme="minorHAnsi" w:eastAsia="Aptos" w:hAnsiTheme="minorHAnsi" w:cs="Aptos"/>
        </w:rPr>
        <w:t xml:space="preserve">. Predictive models will be trained on multi-year Preliminary and Advanced Trial phenotypic data combined with </w:t>
      </w:r>
      <w:proofErr w:type="spellStart"/>
      <w:r w:rsidRPr="005B008B">
        <w:rPr>
          <w:rFonts w:asciiTheme="minorHAnsi" w:eastAsia="Aptos" w:hAnsiTheme="minorHAnsi" w:cs="Aptos"/>
        </w:rPr>
        <w:t>AgriSeq</w:t>
      </w:r>
      <w:proofErr w:type="spellEnd"/>
      <w:r w:rsidRPr="005B008B">
        <w:rPr>
          <w:rFonts w:asciiTheme="minorHAnsi" w:eastAsia="Aptos" w:hAnsiTheme="minorHAnsi" w:cs="Aptos"/>
        </w:rPr>
        <w:t xml:space="preserve"> marker profiles and validated using leave-one-year-out cross-validation to assess stability across environments and seasons. Genomic estimated breeding values will prioritize F5 advancement to Preliminary Yield Trials, concentrating field resources on the highest-</w:t>
      </w:r>
      <w:r w:rsidR="690E9968" w:rsidRPr="005B008B">
        <w:rPr>
          <w:rFonts w:asciiTheme="minorHAnsi" w:eastAsia="Aptos" w:hAnsiTheme="minorHAnsi" w:cs="Aptos"/>
        </w:rPr>
        <w:t>potential</w:t>
      </w:r>
      <w:r w:rsidRPr="005B008B">
        <w:rPr>
          <w:rFonts w:asciiTheme="minorHAnsi" w:eastAsia="Aptos" w:hAnsiTheme="minorHAnsi" w:cs="Aptos"/>
        </w:rPr>
        <w:t xml:space="preserve"> lines. This approach is expected to improve selection accuracy, reduce lines requiring full field evaluation, and shorten the overall breeding cycle for the NCSU-PBG program.</w:t>
      </w:r>
    </w:p>
    <w:p w14:paraId="105461B4" w14:textId="77777777" w:rsidR="00EF5197" w:rsidRPr="00EF5197" w:rsidRDefault="00EF5197" w:rsidP="0070125A">
      <w:pPr>
        <w:spacing w:after="0" w:line="240" w:lineRule="auto"/>
        <w:rPr>
          <w:rFonts w:ascii="Times New Roman" w:eastAsia="Times New Roman" w:hAnsi="Times New Roman" w:cs="Times New Roman"/>
          <w:kern w:val="0"/>
          <w14:ligatures w14:val="none"/>
        </w:rPr>
      </w:pPr>
    </w:p>
    <w:p w14:paraId="2026119A" w14:textId="706267ED" w:rsidR="007E7874" w:rsidRDefault="007E7874" w:rsidP="00EF5197">
      <w:pPr>
        <w:spacing w:after="120" w:line="240" w:lineRule="auto"/>
      </w:pPr>
    </w:p>
    <w:sectPr w:rsidR="007E78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0C1"/>
    <w:rsid w:val="00021DF7"/>
    <w:rsid w:val="00021FC1"/>
    <w:rsid w:val="00030063"/>
    <w:rsid w:val="00031BEC"/>
    <w:rsid w:val="00035C7D"/>
    <w:rsid w:val="000411D1"/>
    <w:rsid w:val="00052F97"/>
    <w:rsid w:val="00054F47"/>
    <w:rsid w:val="000612F6"/>
    <w:rsid w:val="00071B05"/>
    <w:rsid w:val="00072A26"/>
    <w:rsid w:val="000845C1"/>
    <w:rsid w:val="0009737F"/>
    <w:rsid w:val="000A0047"/>
    <w:rsid w:val="000C1CD9"/>
    <w:rsid w:val="000C5F07"/>
    <w:rsid w:val="000D5939"/>
    <w:rsid w:val="000F7BEA"/>
    <w:rsid w:val="001018A1"/>
    <w:rsid w:val="00102DA0"/>
    <w:rsid w:val="0012157F"/>
    <w:rsid w:val="00126D5E"/>
    <w:rsid w:val="00151418"/>
    <w:rsid w:val="001560FF"/>
    <w:rsid w:val="001611FA"/>
    <w:rsid w:val="00174381"/>
    <w:rsid w:val="00183AC9"/>
    <w:rsid w:val="001973D8"/>
    <w:rsid w:val="001A5B96"/>
    <w:rsid w:val="00200A34"/>
    <w:rsid w:val="0020756B"/>
    <w:rsid w:val="00236ABB"/>
    <w:rsid w:val="00241ABD"/>
    <w:rsid w:val="0025684D"/>
    <w:rsid w:val="00270FDD"/>
    <w:rsid w:val="002917EC"/>
    <w:rsid w:val="0029296A"/>
    <w:rsid w:val="002A0994"/>
    <w:rsid w:val="002C0C45"/>
    <w:rsid w:val="002C188E"/>
    <w:rsid w:val="002C2BDF"/>
    <w:rsid w:val="002C3434"/>
    <w:rsid w:val="002C6EF6"/>
    <w:rsid w:val="002D26F4"/>
    <w:rsid w:val="002D6B1C"/>
    <w:rsid w:val="002F6C13"/>
    <w:rsid w:val="003108A3"/>
    <w:rsid w:val="00331C28"/>
    <w:rsid w:val="00353100"/>
    <w:rsid w:val="003779E3"/>
    <w:rsid w:val="003871D2"/>
    <w:rsid w:val="00392243"/>
    <w:rsid w:val="00395BFB"/>
    <w:rsid w:val="003E1514"/>
    <w:rsid w:val="003E33AD"/>
    <w:rsid w:val="003E52FC"/>
    <w:rsid w:val="003F2C0D"/>
    <w:rsid w:val="003F4AC1"/>
    <w:rsid w:val="00444BA5"/>
    <w:rsid w:val="00456234"/>
    <w:rsid w:val="004611B0"/>
    <w:rsid w:val="004619C2"/>
    <w:rsid w:val="00473709"/>
    <w:rsid w:val="00487FDF"/>
    <w:rsid w:val="004910B0"/>
    <w:rsid w:val="0049647E"/>
    <w:rsid w:val="004A436B"/>
    <w:rsid w:val="004E1748"/>
    <w:rsid w:val="004E5A73"/>
    <w:rsid w:val="00503E86"/>
    <w:rsid w:val="00505A3C"/>
    <w:rsid w:val="0051160B"/>
    <w:rsid w:val="00512ECE"/>
    <w:rsid w:val="00513B78"/>
    <w:rsid w:val="00515F4C"/>
    <w:rsid w:val="005174D4"/>
    <w:rsid w:val="0052596C"/>
    <w:rsid w:val="00527D8D"/>
    <w:rsid w:val="005353C7"/>
    <w:rsid w:val="005431A8"/>
    <w:rsid w:val="00544984"/>
    <w:rsid w:val="00544D2C"/>
    <w:rsid w:val="005A31B6"/>
    <w:rsid w:val="005B008B"/>
    <w:rsid w:val="005C6CBA"/>
    <w:rsid w:val="005C7B33"/>
    <w:rsid w:val="005D63BB"/>
    <w:rsid w:val="005E2371"/>
    <w:rsid w:val="005E2C7E"/>
    <w:rsid w:val="00604FFB"/>
    <w:rsid w:val="0060744B"/>
    <w:rsid w:val="00610500"/>
    <w:rsid w:val="00611C8B"/>
    <w:rsid w:val="00614124"/>
    <w:rsid w:val="00616A48"/>
    <w:rsid w:val="00622265"/>
    <w:rsid w:val="00644098"/>
    <w:rsid w:val="00651127"/>
    <w:rsid w:val="00652609"/>
    <w:rsid w:val="00674F2E"/>
    <w:rsid w:val="00697D45"/>
    <w:rsid w:val="006A4F08"/>
    <w:rsid w:val="006A7DDF"/>
    <w:rsid w:val="006D5A46"/>
    <w:rsid w:val="006F5A50"/>
    <w:rsid w:val="0070125A"/>
    <w:rsid w:val="0071339C"/>
    <w:rsid w:val="00734F62"/>
    <w:rsid w:val="00770A57"/>
    <w:rsid w:val="007754BB"/>
    <w:rsid w:val="007770CD"/>
    <w:rsid w:val="007B0380"/>
    <w:rsid w:val="007B441C"/>
    <w:rsid w:val="007C2D34"/>
    <w:rsid w:val="007E7874"/>
    <w:rsid w:val="0082475C"/>
    <w:rsid w:val="00846F4F"/>
    <w:rsid w:val="008507C7"/>
    <w:rsid w:val="0086058A"/>
    <w:rsid w:val="00863BCC"/>
    <w:rsid w:val="008864BC"/>
    <w:rsid w:val="008879A9"/>
    <w:rsid w:val="00893249"/>
    <w:rsid w:val="00893C8C"/>
    <w:rsid w:val="008945E2"/>
    <w:rsid w:val="00896663"/>
    <w:rsid w:val="008A2233"/>
    <w:rsid w:val="008F6551"/>
    <w:rsid w:val="00902D5E"/>
    <w:rsid w:val="00907B23"/>
    <w:rsid w:val="00924917"/>
    <w:rsid w:val="009440B3"/>
    <w:rsid w:val="00957416"/>
    <w:rsid w:val="00964226"/>
    <w:rsid w:val="00971F28"/>
    <w:rsid w:val="009724A1"/>
    <w:rsid w:val="009A245E"/>
    <w:rsid w:val="009A649C"/>
    <w:rsid w:val="009B41DE"/>
    <w:rsid w:val="009E3EDB"/>
    <w:rsid w:val="009E441F"/>
    <w:rsid w:val="00A127EF"/>
    <w:rsid w:val="00A17ABF"/>
    <w:rsid w:val="00A574C8"/>
    <w:rsid w:val="00A60942"/>
    <w:rsid w:val="00A6259C"/>
    <w:rsid w:val="00AE57AF"/>
    <w:rsid w:val="00AF56C4"/>
    <w:rsid w:val="00B10E09"/>
    <w:rsid w:val="00B127C7"/>
    <w:rsid w:val="00B34C09"/>
    <w:rsid w:val="00B446A9"/>
    <w:rsid w:val="00B65975"/>
    <w:rsid w:val="00B86C36"/>
    <w:rsid w:val="00B930C1"/>
    <w:rsid w:val="00B93C7A"/>
    <w:rsid w:val="00BC7FD7"/>
    <w:rsid w:val="00BD3D5B"/>
    <w:rsid w:val="00BD60F7"/>
    <w:rsid w:val="00BF3AEE"/>
    <w:rsid w:val="00BF6AFB"/>
    <w:rsid w:val="00C07F3F"/>
    <w:rsid w:val="00C12FC5"/>
    <w:rsid w:val="00C212B2"/>
    <w:rsid w:val="00C2785D"/>
    <w:rsid w:val="00C514FA"/>
    <w:rsid w:val="00C54AFA"/>
    <w:rsid w:val="00C657DB"/>
    <w:rsid w:val="00C65CF8"/>
    <w:rsid w:val="00C74414"/>
    <w:rsid w:val="00C91F81"/>
    <w:rsid w:val="00C96579"/>
    <w:rsid w:val="00CB0CBD"/>
    <w:rsid w:val="00CC1FF0"/>
    <w:rsid w:val="00CC35B6"/>
    <w:rsid w:val="00CE1CB5"/>
    <w:rsid w:val="00CE6A43"/>
    <w:rsid w:val="00D145AE"/>
    <w:rsid w:val="00D438F4"/>
    <w:rsid w:val="00D54412"/>
    <w:rsid w:val="00D67E8F"/>
    <w:rsid w:val="00D71E46"/>
    <w:rsid w:val="00D7343B"/>
    <w:rsid w:val="00D73DAB"/>
    <w:rsid w:val="00D85765"/>
    <w:rsid w:val="00D86E92"/>
    <w:rsid w:val="00DB24E7"/>
    <w:rsid w:val="00DD0194"/>
    <w:rsid w:val="00DD1BBD"/>
    <w:rsid w:val="00DD4D44"/>
    <w:rsid w:val="00DD59C1"/>
    <w:rsid w:val="00DE5115"/>
    <w:rsid w:val="00DF1504"/>
    <w:rsid w:val="00E12018"/>
    <w:rsid w:val="00E12858"/>
    <w:rsid w:val="00E15602"/>
    <w:rsid w:val="00E34D39"/>
    <w:rsid w:val="00E41E60"/>
    <w:rsid w:val="00E47557"/>
    <w:rsid w:val="00E6324C"/>
    <w:rsid w:val="00E817B4"/>
    <w:rsid w:val="00E8229B"/>
    <w:rsid w:val="00EA0793"/>
    <w:rsid w:val="00EA0D0E"/>
    <w:rsid w:val="00EB7FC2"/>
    <w:rsid w:val="00EE7D2A"/>
    <w:rsid w:val="00EF0769"/>
    <w:rsid w:val="00EF5197"/>
    <w:rsid w:val="00F138AB"/>
    <w:rsid w:val="00F14AB1"/>
    <w:rsid w:val="00F2651A"/>
    <w:rsid w:val="00F27768"/>
    <w:rsid w:val="00F33DC0"/>
    <w:rsid w:val="00F34D5E"/>
    <w:rsid w:val="00F35C80"/>
    <w:rsid w:val="00F3643C"/>
    <w:rsid w:val="00F5686B"/>
    <w:rsid w:val="00F87A3F"/>
    <w:rsid w:val="00FA08CE"/>
    <w:rsid w:val="00FA1189"/>
    <w:rsid w:val="00FA2DE9"/>
    <w:rsid w:val="00FA69E8"/>
    <w:rsid w:val="00FD5ACF"/>
    <w:rsid w:val="00FD5F97"/>
    <w:rsid w:val="0145A4C2"/>
    <w:rsid w:val="01E6F727"/>
    <w:rsid w:val="0241B4E2"/>
    <w:rsid w:val="0406BCF3"/>
    <w:rsid w:val="04CA1DFB"/>
    <w:rsid w:val="05997A2C"/>
    <w:rsid w:val="05AD854D"/>
    <w:rsid w:val="08531B31"/>
    <w:rsid w:val="08BDA8D5"/>
    <w:rsid w:val="092415D5"/>
    <w:rsid w:val="0CBCE16D"/>
    <w:rsid w:val="0CF619DC"/>
    <w:rsid w:val="0D537113"/>
    <w:rsid w:val="0DB3C027"/>
    <w:rsid w:val="0DD2EF00"/>
    <w:rsid w:val="0E6EEF08"/>
    <w:rsid w:val="118D1070"/>
    <w:rsid w:val="11DB47F2"/>
    <w:rsid w:val="1234E321"/>
    <w:rsid w:val="13FD9983"/>
    <w:rsid w:val="1409B56B"/>
    <w:rsid w:val="14B853AA"/>
    <w:rsid w:val="16BE1776"/>
    <w:rsid w:val="18C77561"/>
    <w:rsid w:val="193333BF"/>
    <w:rsid w:val="199AF36D"/>
    <w:rsid w:val="19BA104A"/>
    <w:rsid w:val="1CE7A8F2"/>
    <w:rsid w:val="1E146BFE"/>
    <w:rsid w:val="1E266838"/>
    <w:rsid w:val="1E3F0E0F"/>
    <w:rsid w:val="1E9089D1"/>
    <w:rsid w:val="1EA5507A"/>
    <w:rsid w:val="1ECBA8EA"/>
    <w:rsid w:val="20F3765B"/>
    <w:rsid w:val="224BEEDB"/>
    <w:rsid w:val="22C0EA3D"/>
    <w:rsid w:val="231DDAC4"/>
    <w:rsid w:val="256E8B0C"/>
    <w:rsid w:val="2CEF6A48"/>
    <w:rsid w:val="2F21E520"/>
    <w:rsid w:val="2FF6A9C0"/>
    <w:rsid w:val="30866EA6"/>
    <w:rsid w:val="312985F6"/>
    <w:rsid w:val="332B6A04"/>
    <w:rsid w:val="33F47E0E"/>
    <w:rsid w:val="341E6FAE"/>
    <w:rsid w:val="361DF877"/>
    <w:rsid w:val="37488906"/>
    <w:rsid w:val="38636F62"/>
    <w:rsid w:val="3A50C088"/>
    <w:rsid w:val="3AF17F7E"/>
    <w:rsid w:val="3D4DCA88"/>
    <w:rsid w:val="3D8B375C"/>
    <w:rsid w:val="3EB8AC0F"/>
    <w:rsid w:val="40EB1E22"/>
    <w:rsid w:val="41EBFD5F"/>
    <w:rsid w:val="46135797"/>
    <w:rsid w:val="4E06EF74"/>
    <w:rsid w:val="50D3B421"/>
    <w:rsid w:val="528D78EB"/>
    <w:rsid w:val="5439030E"/>
    <w:rsid w:val="5484CA01"/>
    <w:rsid w:val="570F11D6"/>
    <w:rsid w:val="5763A026"/>
    <w:rsid w:val="58085A49"/>
    <w:rsid w:val="5986285C"/>
    <w:rsid w:val="5D7E8717"/>
    <w:rsid w:val="5E70835A"/>
    <w:rsid w:val="5F7E9E18"/>
    <w:rsid w:val="5F7FACC6"/>
    <w:rsid w:val="61181262"/>
    <w:rsid w:val="61DA5ADF"/>
    <w:rsid w:val="624D7324"/>
    <w:rsid w:val="66636BDF"/>
    <w:rsid w:val="6801E19A"/>
    <w:rsid w:val="68C0C1D0"/>
    <w:rsid w:val="690E9968"/>
    <w:rsid w:val="69290BD1"/>
    <w:rsid w:val="6A480CB7"/>
    <w:rsid w:val="6A9B1C14"/>
    <w:rsid w:val="6BD4EEF7"/>
    <w:rsid w:val="6D10BCD1"/>
    <w:rsid w:val="6D1CEFD8"/>
    <w:rsid w:val="6D5F4C15"/>
    <w:rsid w:val="6EBE2AA7"/>
    <w:rsid w:val="6FBAB513"/>
    <w:rsid w:val="6FC7668C"/>
    <w:rsid w:val="7044F038"/>
    <w:rsid w:val="72980CE0"/>
    <w:rsid w:val="72ED12CA"/>
    <w:rsid w:val="73254D63"/>
    <w:rsid w:val="7371A567"/>
    <w:rsid w:val="75F02257"/>
    <w:rsid w:val="7CA78C4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A90B6"/>
  <w15:chartTrackingRefBased/>
  <w15:docId w15:val="{0B4B3C0D-BD38-4234-89DD-6CC70EEEB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30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30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30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30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30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30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30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30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30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30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30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30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30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30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30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30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30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30C1"/>
    <w:rPr>
      <w:rFonts w:eastAsiaTheme="majorEastAsia" w:cstheme="majorBidi"/>
      <w:color w:val="272727" w:themeColor="text1" w:themeTint="D8"/>
    </w:rPr>
  </w:style>
  <w:style w:type="paragraph" w:styleId="Title">
    <w:name w:val="Title"/>
    <w:basedOn w:val="Normal"/>
    <w:next w:val="Normal"/>
    <w:link w:val="TitleChar"/>
    <w:uiPriority w:val="10"/>
    <w:qFormat/>
    <w:rsid w:val="00B930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30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30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30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30C1"/>
    <w:pPr>
      <w:spacing w:before="160"/>
      <w:jc w:val="center"/>
    </w:pPr>
    <w:rPr>
      <w:i/>
      <w:iCs/>
      <w:color w:val="404040" w:themeColor="text1" w:themeTint="BF"/>
    </w:rPr>
  </w:style>
  <w:style w:type="character" w:customStyle="1" w:styleId="QuoteChar">
    <w:name w:val="Quote Char"/>
    <w:basedOn w:val="DefaultParagraphFont"/>
    <w:link w:val="Quote"/>
    <w:uiPriority w:val="29"/>
    <w:rsid w:val="00B930C1"/>
    <w:rPr>
      <w:i/>
      <w:iCs/>
      <w:color w:val="404040" w:themeColor="text1" w:themeTint="BF"/>
    </w:rPr>
  </w:style>
  <w:style w:type="paragraph" w:styleId="ListParagraph">
    <w:name w:val="List Paragraph"/>
    <w:basedOn w:val="Normal"/>
    <w:uiPriority w:val="34"/>
    <w:qFormat/>
    <w:rsid w:val="00B930C1"/>
    <w:pPr>
      <w:ind w:left="720"/>
      <w:contextualSpacing/>
    </w:pPr>
  </w:style>
  <w:style w:type="character" w:styleId="IntenseEmphasis">
    <w:name w:val="Intense Emphasis"/>
    <w:basedOn w:val="DefaultParagraphFont"/>
    <w:uiPriority w:val="21"/>
    <w:qFormat/>
    <w:rsid w:val="00B930C1"/>
    <w:rPr>
      <w:i/>
      <w:iCs/>
      <w:color w:val="0F4761" w:themeColor="accent1" w:themeShade="BF"/>
    </w:rPr>
  </w:style>
  <w:style w:type="paragraph" w:styleId="IntenseQuote">
    <w:name w:val="Intense Quote"/>
    <w:basedOn w:val="Normal"/>
    <w:next w:val="Normal"/>
    <w:link w:val="IntenseQuoteChar"/>
    <w:uiPriority w:val="30"/>
    <w:qFormat/>
    <w:rsid w:val="00B930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30C1"/>
    <w:rPr>
      <w:i/>
      <w:iCs/>
      <w:color w:val="0F4761" w:themeColor="accent1" w:themeShade="BF"/>
    </w:rPr>
  </w:style>
  <w:style w:type="character" w:styleId="IntenseReference">
    <w:name w:val="Intense Reference"/>
    <w:basedOn w:val="DefaultParagraphFont"/>
    <w:uiPriority w:val="32"/>
    <w:qFormat/>
    <w:rsid w:val="00B930C1"/>
    <w:rPr>
      <w:b/>
      <w:bCs/>
      <w:smallCaps/>
      <w:color w:val="0F4761" w:themeColor="accent1" w:themeShade="BF"/>
      <w:spacing w:val="5"/>
    </w:rPr>
  </w:style>
  <w:style w:type="paragraph" w:styleId="Revision">
    <w:name w:val="Revision"/>
    <w:hidden/>
    <w:uiPriority w:val="99"/>
    <w:semiHidden/>
    <w:rsid w:val="000411D1"/>
    <w:pPr>
      <w:spacing w:after="0" w:line="240" w:lineRule="auto"/>
    </w:pPr>
  </w:style>
  <w:style w:type="character" w:styleId="CommentReference">
    <w:name w:val="annotation reference"/>
    <w:basedOn w:val="DefaultParagraphFont"/>
    <w:uiPriority w:val="99"/>
    <w:semiHidden/>
    <w:unhideWhenUsed/>
    <w:rsid w:val="000411D1"/>
    <w:rPr>
      <w:sz w:val="16"/>
      <w:szCs w:val="16"/>
    </w:rPr>
  </w:style>
  <w:style w:type="paragraph" w:styleId="CommentText">
    <w:name w:val="annotation text"/>
    <w:basedOn w:val="Normal"/>
    <w:link w:val="CommentTextChar"/>
    <w:uiPriority w:val="99"/>
    <w:unhideWhenUsed/>
    <w:rsid w:val="000411D1"/>
    <w:pPr>
      <w:spacing w:line="240" w:lineRule="auto"/>
    </w:pPr>
    <w:rPr>
      <w:sz w:val="20"/>
      <w:szCs w:val="20"/>
    </w:rPr>
  </w:style>
  <w:style w:type="character" w:customStyle="1" w:styleId="CommentTextChar">
    <w:name w:val="Comment Text Char"/>
    <w:basedOn w:val="DefaultParagraphFont"/>
    <w:link w:val="CommentText"/>
    <w:uiPriority w:val="99"/>
    <w:rsid w:val="000411D1"/>
    <w:rPr>
      <w:sz w:val="20"/>
      <w:szCs w:val="20"/>
    </w:rPr>
  </w:style>
  <w:style w:type="paragraph" w:styleId="CommentSubject">
    <w:name w:val="annotation subject"/>
    <w:basedOn w:val="CommentText"/>
    <w:next w:val="CommentText"/>
    <w:link w:val="CommentSubjectChar"/>
    <w:uiPriority w:val="99"/>
    <w:semiHidden/>
    <w:unhideWhenUsed/>
    <w:rsid w:val="000411D1"/>
    <w:rPr>
      <w:b/>
      <w:bCs/>
    </w:rPr>
  </w:style>
  <w:style w:type="character" w:customStyle="1" w:styleId="CommentSubjectChar">
    <w:name w:val="Comment Subject Char"/>
    <w:basedOn w:val="CommentTextChar"/>
    <w:link w:val="CommentSubject"/>
    <w:uiPriority w:val="99"/>
    <w:semiHidden/>
    <w:rsid w:val="000411D1"/>
    <w:rPr>
      <w:b/>
      <w:bCs/>
      <w:sz w:val="20"/>
      <w:szCs w:val="20"/>
    </w:rPr>
  </w:style>
  <w:style w:type="paragraph" w:styleId="NormalWeb">
    <w:name w:val="Normal (Web)"/>
    <w:basedOn w:val="Normal"/>
    <w:uiPriority w:val="99"/>
    <w:semiHidden/>
    <w:unhideWhenUsed/>
    <w:rsid w:val="00EF519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EB7FC2"/>
    <w:rPr>
      <w:b/>
      <w:bCs/>
    </w:rPr>
  </w:style>
  <w:style w:type="paragraph" w:customStyle="1" w:styleId="font-claude-response-body">
    <w:name w:val="font-claude-response-body"/>
    <w:basedOn w:val="Normal"/>
    <w:rsid w:val="00AE57AF"/>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18843">
      <w:bodyDiv w:val="1"/>
      <w:marLeft w:val="0"/>
      <w:marRight w:val="0"/>
      <w:marTop w:val="0"/>
      <w:marBottom w:val="0"/>
      <w:divBdr>
        <w:top w:val="none" w:sz="0" w:space="0" w:color="auto"/>
        <w:left w:val="none" w:sz="0" w:space="0" w:color="auto"/>
        <w:bottom w:val="none" w:sz="0" w:space="0" w:color="auto"/>
        <w:right w:val="none" w:sz="0" w:space="0" w:color="auto"/>
      </w:divBdr>
    </w:div>
    <w:div w:id="418018446">
      <w:bodyDiv w:val="1"/>
      <w:marLeft w:val="0"/>
      <w:marRight w:val="0"/>
      <w:marTop w:val="0"/>
      <w:marBottom w:val="0"/>
      <w:divBdr>
        <w:top w:val="none" w:sz="0" w:space="0" w:color="auto"/>
        <w:left w:val="none" w:sz="0" w:space="0" w:color="auto"/>
        <w:bottom w:val="none" w:sz="0" w:space="0" w:color="auto"/>
        <w:right w:val="none" w:sz="0" w:space="0" w:color="auto"/>
      </w:divBdr>
    </w:div>
    <w:div w:id="617835610">
      <w:bodyDiv w:val="1"/>
      <w:marLeft w:val="0"/>
      <w:marRight w:val="0"/>
      <w:marTop w:val="0"/>
      <w:marBottom w:val="0"/>
      <w:divBdr>
        <w:top w:val="none" w:sz="0" w:space="0" w:color="auto"/>
        <w:left w:val="none" w:sz="0" w:space="0" w:color="auto"/>
        <w:bottom w:val="none" w:sz="0" w:space="0" w:color="auto"/>
        <w:right w:val="none" w:sz="0" w:space="0" w:color="auto"/>
      </w:divBdr>
    </w:div>
    <w:div w:id="1300375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A6E30C-23AF-7E42-89CB-FEBB1A21E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295</Words>
  <Characters>1867</Characters>
  <Application>Microsoft Office Word</Application>
  <DocSecurity>0</DocSecurity>
  <Lines>30</Lines>
  <Paragraphs>6</Paragraphs>
  <ScaleCrop>false</ScaleCrop>
  <Company/>
  <LinksUpToDate>false</LinksUpToDate>
  <CharactersWithSpaces>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K Culbreath</dc:creator>
  <cp:keywords/>
  <dc:description/>
  <cp:lastModifiedBy>Kylie Schulte McGlade</cp:lastModifiedBy>
  <cp:revision>3</cp:revision>
  <dcterms:created xsi:type="dcterms:W3CDTF">2026-03-30T19:58:00Z</dcterms:created>
  <dcterms:modified xsi:type="dcterms:W3CDTF">2026-03-31T02:27:00Z</dcterms:modified>
</cp:coreProperties>
</file>