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8BA65" w14:textId="35C4B429" w:rsidR="00503E86" w:rsidRDefault="00503E86" w:rsidP="00503E86">
      <w:pPr>
        <w:spacing w:after="120" w:line="240" w:lineRule="auto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6405D30" wp14:editId="7E43E189">
            <wp:extent cx="2524998" cy="866916"/>
            <wp:effectExtent l="0" t="0" r="8890" b="9525"/>
            <wp:docPr id="8629162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16219" name="Picture 86291621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460" cy="879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AAB27" w14:textId="77777777" w:rsidR="00503E86" w:rsidRDefault="00503E86" w:rsidP="00C657DB">
      <w:pPr>
        <w:spacing w:after="120" w:line="240" w:lineRule="auto"/>
        <w:rPr>
          <w:b/>
          <w:bCs/>
        </w:rPr>
      </w:pPr>
    </w:p>
    <w:p w14:paraId="6BDC40AF" w14:textId="337C1566" w:rsidR="007B3220" w:rsidRDefault="007B3220" w:rsidP="00813FC4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color w:val="0A090C"/>
          <w:kern w:val="0"/>
        </w:rPr>
      </w:pPr>
      <w:r w:rsidRPr="003A7E93">
        <w:rPr>
          <w:rFonts w:cs="Arial"/>
          <w:b/>
          <w:bCs/>
          <w:color w:val="0A090C"/>
          <w:kern w:val="0"/>
        </w:rPr>
        <w:t xml:space="preserve">Analysis of </w:t>
      </w:r>
      <w:r w:rsidR="00973725">
        <w:rPr>
          <w:rFonts w:cs="Arial"/>
          <w:b/>
          <w:bCs/>
          <w:color w:val="0A090C"/>
          <w:kern w:val="0"/>
        </w:rPr>
        <w:t>Polyphenol</w:t>
      </w:r>
      <w:r w:rsidRPr="003A7E93">
        <w:rPr>
          <w:rFonts w:cs="Arial"/>
          <w:b/>
          <w:bCs/>
          <w:color w:val="0A090C"/>
          <w:kern w:val="0"/>
        </w:rPr>
        <w:t xml:space="preserve"> Content in Blanched and Redskin Roasted Peanuts</w:t>
      </w:r>
    </w:p>
    <w:p w14:paraId="52FF2259" w14:textId="77777777" w:rsidR="00813FC4" w:rsidRPr="003A7E93" w:rsidRDefault="00813FC4" w:rsidP="00813FC4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color w:val="0A090C"/>
          <w:kern w:val="0"/>
        </w:rPr>
      </w:pPr>
    </w:p>
    <w:p w14:paraId="239C9711" w14:textId="728B1578" w:rsidR="00B930C1" w:rsidRDefault="00813FC4" w:rsidP="00813FC4">
      <w:pPr>
        <w:autoSpaceDE w:val="0"/>
        <w:autoSpaceDN w:val="0"/>
        <w:adjustRightInd w:val="0"/>
        <w:spacing w:after="0" w:line="240" w:lineRule="auto"/>
        <w:rPr>
          <w:rFonts w:cs="Arial"/>
          <w:color w:val="555874"/>
          <w:kern w:val="0"/>
          <w:vertAlign w:val="superscript"/>
        </w:rPr>
      </w:pPr>
      <w:r w:rsidRPr="003A7E93">
        <w:rPr>
          <w:rFonts w:cs="Arial"/>
          <w:b/>
          <w:bCs/>
          <w:color w:val="0A090C"/>
          <w:kern w:val="0"/>
        </w:rPr>
        <w:t>KHATRI, A.</w:t>
      </w:r>
      <w:r w:rsidRPr="003A7E93">
        <w:rPr>
          <w:rFonts w:cs="Arial"/>
          <w:b/>
          <w:bCs/>
          <w:color w:val="0A090C"/>
          <w:kern w:val="0"/>
          <w:vertAlign w:val="superscript"/>
        </w:rPr>
        <w:t>1</w:t>
      </w:r>
      <w:r w:rsidRPr="003A7E93">
        <w:rPr>
          <w:rFonts w:cs="Arial"/>
          <w:color w:val="36303C"/>
          <w:kern w:val="0"/>
        </w:rPr>
        <w:t>, Gilliam, L.</w:t>
      </w:r>
      <w:r w:rsidRPr="003A7E93">
        <w:rPr>
          <w:rFonts w:cs="Arial"/>
          <w:color w:val="36303C"/>
          <w:kern w:val="0"/>
          <w:vertAlign w:val="superscript"/>
        </w:rPr>
        <w:t>2</w:t>
      </w:r>
      <w:r w:rsidRPr="003A7E93">
        <w:rPr>
          <w:rFonts w:cs="Arial"/>
          <w:color w:val="555874"/>
          <w:kern w:val="0"/>
        </w:rPr>
        <w:t>, Marshall, J.</w:t>
      </w:r>
      <w:r w:rsidRPr="003A7E93">
        <w:rPr>
          <w:rFonts w:cs="Arial"/>
          <w:color w:val="555874"/>
          <w:kern w:val="0"/>
          <w:vertAlign w:val="superscript"/>
        </w:rPr>
        <w:t>2</w:t>
      </w:r>
      <w:r w:rsidRPr="003A7E93">
        <w:rPr>
          <w:rFonts w:cs="Arial"/>
          <w:color w:val="555874"/>
          <w:kern w:val="0"/>
        </w:rPr>
        <w:t>, Scholten, M.</w:t>
      </w:r>
      <w:r w:rsidRPr="003A7E93">
        <w:rPr>
          <w:rFonts w:cs="Arial"/>
          <w:color w:val="555874"/>
          <w:kern w:val="0"/>
          <w:vertAlign w:val="superscript"/>
        </w:rPr>
        <w:t>3</w:t>
      </w:r>
      <w:r w:rsidRPr="003A7E93">
        <w:rPr>
          <w:rFonts w:cs="Arial"/>
          <w:color w:val="555874"/>
          <w:kern w:val="0"/>
        </w:rPr>
        <w:t>, Cherry, A.</w:t>
      </w:r>
      <w:r w:rsidRPr="003A7E93">
        <w:rPr>
          <w:rFonts w:cs="Arial"/>
          <w:color w:val="555874"/>
          <w:kern w:val="0"/>
          <w:vertAlign w:val="superscript"/>
        </w:rPr>
        <w:t>4</w:t>
      </w:r>
    </w:p>
    <w:p w14:paraId="3B142C4E" w14:textId="77777777" w:rsidR="00813FC4" w:rsidRPr="00813FC4" w:rsidRDefault="00813FC4" w:rsidP="00813FC4">
      <w:pPr>
        <w:autoSpaceDE w:val="0"/>
        <w:autoSpaceDN w:val="0"/>
        <w:adjustRightInd w:val="0"/>
        <w:spacing w:after="0" w:line="240" w:lineRule="auto"/>
        <w:rPr>
          <w:rFonts w:cs="Arial"/>
          <w:color w:val="5D3F3B"/>
          <w:kern w:val="0"/>
        </w:rPr>
      </w:pPr>
    </w:p>
    <w:p w14:paraId="26BCDE1D" w14:textId="77777777" w:rsidR="00813FC4" w:rsidRPr="003A7E93" w:rsidRDefault="00813FC4" w:rsidP="00813FC4">
      <w:pPr>
        <w:spacing w:line="240" w:lineRule="auto"/>
        <w:rPr>
          <w:rFonts w:eastAsia="Arial" w:cs="Arial"/>
        </w:rPr>
      </w:pPr>
      <w:r w:rsidRPr="003A7E93">
        <w:rPr>
          <w:rFonts w:eastAsia="Arial" w:cs="Arial"/>
          <w:vertAlign w:val="superscript"/>
        </w:rPr>
        <w:t>1</w:t>
      </w:r>
      <w:r w:rsidRPr="003A7E93">
        <w:rPr>
          <w:rFonts w:eastAsia="Arial" w:cs="Arial"/>
        </w:rPr>
        <w:t xml:space="preserve">The J.M. Smucker Co., Orrville, OH. </w:t>
      </w:r>
      <w:r w:rsidRPr="003A7E93">
        <w:rPr>
          <w:rFonts w:eastAsia="Arial" w:cs="Arial"/>
          <w:vertAlign w:val="superscript"/>
        </w:rPr>
        <w:t>2</w:t>
      </w:r>
      <w:r w:rsidRPr="003A7E93">
        <w:rPr>
          <w:rFonts w:eastAsia="Arial" w:cs="Arial"/>
        </w:rPr>
        <w:t xml:space="preserve">Department of Chemistry and Biochemistry, Lubbock Christian University, Lubbock, TX. </w:t>
      </w:r>
      <w:r w:rsidRPr="003A7E93">
        <w:rPr>
          <w:rFonts w:eastAsia="Arial" w:cs="Arial"/>
          <w:vertAlign w:val="superscript"/>
        </w:rPr>
        <w:t>3</w:t>
      </w:r>
      <w:r w:rsidRPr="003A7E93">
        <w:rPr>
          <w:rFonts w:eastAsia="Arial" w:cs="Arial"/>
        </w:rPr>
        <w:t>The J.M. Smucker Co., Lexington, KY.</w:t>
      </w:r>
      <w:r w:rsidRPr="003A7E93">
        <w:rPr>
          <w:rFonts w:eastAsia="Arial" w:cs="Arial"/>
          <w:vertAlign w:val="superscript"/>
        </w:rPr>
        <w:t>4</w:t>
      </w:r>
      <w:r w:rsidRPr="003A7E93">
        <w:rPr>
          <w:rFonts w:eastAsia="Arial" w:cs="Arial"/>
        </w:rPr>
        <w:t xml:space="preserve">Department of Mathematics, Lubbock Christian University, Lubbock, TX. </w:t>
      </w:r>
    </w:p>
    <w:p w14:paraId="1EAE7328" w14:textId="3A66CB20" w:rsidR="00827647" w:rsidRPr="00FD0E3C" w:rsidRDefault="00827647" w:rsidP="00827647">
      <w:pPr>
        <w:spacing w:line="240" w:lineRule="auto"/>
        <w:rPr>
          <w:rFonts w:eastAsia="Arial" w:cs="Arial"/>
        </w:rPr>
      </w:pPr>
      <w:r w:rsidRPr="003A7E93">
        <w:rPr>
          <w:rFonts w:eastAsia="Arial" w:cs="Arial"/>
        </w:rPr>
        <w:t>The defense system of the human body benefits from consuming antioxidants contained in peanuts</w:t>
      </w:r>
      <w:r>
        <w:rPr>
          <w:rFonts w:eastAsia="Arial" w:cs="Arial"/>
        </w:rPr>
        <w:t>, but the impact of roasting with seed coats versus roasting blanched kernels is unclear</w:t>
      </w:r>
      <w:r w:rsidRPr="003A7E93">
        <w:rPr>
          <w:rFonts w:eastAsia="Arial" w:cs="Arial"/>
        </w:rPr>
        <w:t xml:space="preserve">. </w:t>
      </w:r>
      <w:r>
        <w:rPr>
          <w:rFonts w:eastAsia="Arial" w:cs="Arial"/>
        </w:rPr>
        <w:t xml:space="preserve">Previous studies demonstrated that seed kernels provide a significant portion of antioxidant capacity. In this study, the variable of roasting with and without the seed coat was investigated. </w:t>
      </w:r>
      <w:r w:rsidRPr="003A7E93">
        <w:rPr>
          <w:rFonts w:eastAsia="Arial" w:cs="Arial"/>
        </w:rPr>
        <w:t>Samples were dried at 80</w:t>
      </w:r>
      <w:r w:rsidRPr="003A7E93">
        <w:rPr>
          <w:rFonts w:eastAsia="Arial" w:cs="Arial"/>
          <w:vertAlign w:val="superscript"/>
        </w:rPr>
        <w:t>o</w:t>
      </w:r>
      <w:r w:rsidRPr="003A7E93">
        <w:rPr>
          <w:rFonts w:eastAsia="Arial" w:cs="Arial"/>
        </w:rPr>
        <w:t xml:space="preserve">C </w:t>
      </w:r>
      <w:r>
        <w:rPr>
          <w:rFonts w:eastAsia="Arial" w:cs="Arial"/>
        </w:rPr>
        <w:t xml:space="preserve">for 75 minutes </w:t>
      </w:r>
      <w:r w:rsidRPr="003A7E93">
        <w:rPr>
          <w:rFonts w:eastAsia="Arial" w:cs="Arial"/>
        </w:rPr>
        <w:t>and half were blanched. Triplicate samples from each subset, blanched vs. redskin, were roasted for different time points</w:t>
      </w:r>
      <w:r>
        <w:rPr>
          <w:rFonts w:eastAsia="Arial" w:cs="Arial"/>
        </w:rPr>
        <w:t xml:space="preserve"> at 177</w:t>
      </w:r>
      <w:r w:rsidRPr="004670D6">
        <w:rPr>
          <w:rFonts w:eastAsia="Arial" w:cs="Arial"/>
          <w:vertAlign w:val="superscript"/>
        </w:rPr>
        <w:t>o</w:t>
      </w:r>
      <w:r>
        <w:rPr>
          <w:rFonts w:eastAsia="Arial" w:cs="Arial"/>
        </w:rPr>
        <w:t>C,</w:t>
      </w:r>
      <w:r w:rsidRPr="003A7E93">
        <w:rPr>
          <w:rFonts w:eastAsia="Arial" w:cs="Arial"/>
        </w:rPr>
        <w:t xml:space="preserve"> and </w:t>
      </w:r>
      <w:r w:rsidRPr="00FD0E3C">
        <w:rPr>
          <w:rFonts w:eastAsia="Arial" w:cs="Arial"/>
        </w:rPr>
        <w:t xml:space="preserve">seed kernels extracted with </w:t>
      </w:r>
      <w:r w:rsidR="00FD0E3C">
        <w:rPr>
          <w:rFonts w:eastAsia="Arial" w:cs="Arial"/>
        </w:rPr>
        <w:t>80% ethanol in water</w:t>
      </w:r>
      <w:r w:rsidRPr="00FD0E3C">
        <w:rPr>
          <w:rFonts w:eastAsia="Arial" w:cs="Arial"/>
        </w:rPr>
        <w:t>.</w:t>
      </w:r>
      <w:r w:rsidRPr="003A7E93">
        <w:rPr>
          <w:rFonts w:eastAsia="Arial" w:cs="Arial"/>
        </w:rPr>
        <w:t xml:space="preserve"> Extracts were analyzed and quantified</w:t>
      </w:r>
      <w:r>
        <w:rPr>
          <w:rFonts w:eastAsia="Arial" w:cs="Arial"/>
        </w:rPr>
        <w:t xml:space="preserve"> </w:t>
      </w:r>
      <w:r w:rsidRPr="003A7E93">
        <w:rPr>
          <w:rFonts w:eastAsia="Arial" w:cs="Arial"/>
        </w:rPr>
        <w:t>by LCMS-QQQ</w:t>
      </w:r>
      <w:r>
        <w:rPr>
          <w:rFonts w:eastAsia="Arial" w:cs="Arial"/>
        </w:rPr>
        <w:t xml:space="preserve"> using pure standards of specific antioxidant components</w:t>
      </w:r>
      <w:r w:rsidRPr="003A7E93">
        <w:rPr>
          <w:rFonts w:eastAsia="Arial" w:cs="Arial"/>
        </w:rPr>
        <w:t xml:space="preserve">. Results demonstrated </w:t>
      </w:r>
      <w:r>
        <w:rPr>
          <w:rFonts w:eastAsia="Arial" w:cs="Arial"/>
        </w:rPr>
        <w:t>that some antioxidant compounds were degraded during roasting while others increased as roasting time increased. Samples roasted with seed coats yielded increased quantities of ferulic and p-coumaric acids as compared to blanched kernels. Principal Component Analysis</w:t>
      </w:r>
      <w:r w:rsidRPr="005F0366">
        <w:rPr>
          <w:rFonts w:eastAsia="Arial" w:cs="Arial"/>
        </w:rPr>
        <w:t xml:space="preserve"> suggests </w:t>
      </w:r>
      <w:r w:rsidR="00C66015">
        <w:rPr>
          <w:rFonts w:eastAsia="Arial" w:cs="Arial"/>
        </w:rPr>
        <w:t>shorter roasting times</w:t>
      </w:r>
      <w:r w:rsidRPr="005F0366">
        <w:rPr>
          <w:rFonts w:eastAsia="Arial" w:cs="Arial"/>
        </w:rPr>
        <w:t xml:space="preserve"> are correlated with higher quercetin and procyanidin levels, while </w:t>
      </w:r>
      <w:r>
        <w:rPr>
          <w:rFonts w:eastAsia="Arial" w:cs="Arial"/>
        </w:rPr>
        <w:t>longer roasting times</w:t>
      </w:r>
      <w:r w:rsidRPr="005F0366">
        <w:rPr>
          <w:rFonts w:eastAsia="Arial" w:cs="Arial"/>
        </w:rPr>
        <w:t xml:space="preserve"> may be correlated with p-</w:t>
      </w:r>
      <w:r>
        <w:rPr>
          <w:rFonts w:eastAsia="Arial" w:cs="Arial"/>
        </w:rPr>
        <w:t>c</w:t>
      </w:r>
      <w:r w:rsidRPr="005F0366">
        <w:rPr>
          <w:rFonts w:eastAsia="Arial" w:cs="Arial"/>
        </w:rPr>
        <w:t>oumaric and ferulic acid</w:t>
      </w:r>
      <w:r>
        <w:rPr>
          <w:rFonts w:eastAsia="Arial" w:cs="Arial"/>
        </w:rPr>
        <w:t xml:space="preserve">s concentration. </w:t>
      </w:r>
      <w:r w:rsidR="00FD0E3C">
        <w:rPr>
          <w:rFonts w:eastAsia="Arial" w:cs="Arial"/>
        </w:rPr>
        <w:t>Despite changes in relative concentrations of specific antioxidants, total antioxidant capacity remained stable for the samples overall. Both</w:t>
      </w:r>
      <w:r>
        <w:rPr>
          <w:rFonts w:eastAsia="Arial" w:cs="Arial"/>
        </w:rPr>
        <w:t xml:space="preserve"> blanched and redskin roasted samples are sources of these important nutritive compounds, </w:t>
      </w:r>
      <w:r w:rsidR="00FD0E3C">
        <w:rPr>
          <w:rFonts w:eastAsia="Arial" w:cs="Arial"/>
        </w:rPr>
        <w:t xml:space="preserve">but </w:t>
      </w:r>
      <w:r>
        <w:rPr>
          <w:rFonts w:eastAsia="Arial" w:cs="Arial"/>
        </w:rPr>
        <w:t xml:space="preserve">the physiological mechanisms by which antioxidants are stored and released during times of </w:t>
      </w:r>
      <w:r w:rsidR="00C66015">
        <w:rPr>
          <w:rFonts w:eastAsia="Arial" w:cs="Arial"/>
        </w:rPr>
        <w:t xml:space="preserve">abiotic and biotic </w:t>
      </w:r>
      <w:r>
        <w:rPr>
          <w:rFonts w:eastAsia="Arial" w:cs="Arial"/>
        </w:rPr>
        <w:t>stress are ongoing questions to be answered.</w:t>
      </w:r>
    </w:p>
    <w:p w14:paraId="2026119A" w14:textId="44549641" w:rsidR="007E7874" w:rsidRDefault="007E7874" w:rsidP="00973725">
      <w:pPr>
        <w:spacing w:after="120" w:line="240" w:lineRule="auto"/>
      </w:pPr>
    </w:p>
    <w:sectPr w:rsidR="007E78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0C1"/>
    <w:rsid w:val="00021FC1"/>
    <w:rsid w:val="000411D1"/>
    <w:rsid w:val="00052F97"/>
    <w:rsid w:val="00102DA0"/>
    <w:rsid w:val="001611FA"/>
    <w:rsid w:val="00236913"/>
    <w:rsid w:val="002476AC"/>
    <w:rsid w:val="003108A3"/>
    <w:rsid w:val="003E1514"/>
    <w:rsid w:val="00444BA5"/>
    <w:rsid w:val="0049647E"/>
    <w:rsid w:val="004A436B"/>
    <w:rsid w:val="004B5ABF"/>
    <w:rsid w:val="00503E86"/>
    <w:rsid w:val="0051160B"/>
    <w:rsid w:val="00515F4C"/>
    <w:rsid w:val="00527D8D"/>
    <w:rsid w:val="00544984"/>
    <w:rsid w:val="00560215"/>
    <w:rsid w:val="005804A5"/>
    <w:rsid w:val="005C6531"/>
    <w:rsid w:val="00611C8B"/>
    <w:rsid w:val="006A4F08"/>
    <w:rsid w:val="0071339C"/>
    <w:rsid w:val="007B3220"/>
    <w:rsid w:val="007B441C"/>
    <w:rsid w:val="007E7874"/>
    <w:rsid w:val="00813FC4"/>
    <w:rsid w:val="00827647"/>
    <w:rsid w:val="00846F4F"/>
    <w:rsid w:val="00896663"/>
    <w:rsid w:val="00901815"/>
    <w:rsid w:val="00971F28"/>
    <w:rsid w:val="00973725"/>
    <w:rsid w:val="00A574C8"/>
    <w:rsid w:val="00B127C7"/>
    <w:rsid w:val="00B930C1"/>
    <w:rsid w:val="00B93C7A"/>
    <w:rsid w:val="00C657DB"/>
    <w:rsid w:val="00C66015"/>
    <w:rsid w:val="00D73DAB"/>
    <w:rsid w:val="00DB15AE"/>
    <w:rsid w:val="00E34D39"/>
    <w:rsid w:val="00E817B4"/>
    <w:rsid w:val="00EE7D2A"/>
    <w:rsid w:val="00F2651A"/>
    <w:rsid w:val="00FA1189"/>
    <w:rsid w:val="00FD0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A90B6"/>
  <w15:chartTrackingRefBased/>
  <w15:docId w15:val="{582E4CBD-7275-48C7-9CDC-E860E38E7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30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3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30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30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30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30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30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30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30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30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3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30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30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30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30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30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30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30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3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3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30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30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30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30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30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30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3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30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30C1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411D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411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11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11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11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11D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K Culbreath</dc:creator>
  <cp:keywords/>
  <dc:description/>
  <cp:lastModifiedBy>Marshall, Julie</cp:lastModifiedBy>
  <cp:revision>7</cp:revision>
  <cp:lastPrinted>2026-03-23T14:45:00Z</cp:lastPrinted>
  <dcterms:created xsi:type="dcterms:W3CDTF">2026-03-26T16:16:00Z</dcterms:created>
  <dcterms:modified xsi:type="dcterms:W3CDTF">2026-03-30T20:24:00Z</dcterms:modified>
</cp:coreProperties>
</file>