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48B0070" w14:textId="17C641F0" w:rsidR="00B930C1" w:rsidRPr="00A574C8" w:rsidRDefault="00B930C1" w:rsidP="00C657DB">
      <w:pPr>
        <w:spacing w:after="120" w:line="240" w:lineRule="auto"/>
        <w:rPr>
          <w:b/>
          <w:bCs/>
        </w:rPr>
      </w:pPr>
      <w:r w:rsidRPr="00A574C8">
        <w:rPr>
          <w:b/>
          <w:bCs/>
        </w:rPr>
        <w:t>A</w:t>
      </w:r>
      <w:r w:rsidR="00DC083F">
        <w:rPr>
          <w:b/>
          <w:bCs/>
        </w:rPr>
        <w:t>n Update on Irrigation and Cropping Systems Research</w:t>
      </w:r>
    </w:p>
    <w:p w14:paraId="239C9711" w14:textId="75B7850A" w:rsidR="00B930C1" w:rsidRPr="00B930C1" w:rsidRDefault="00DC083F" w:rsidP="00C657DB">
      <w:pPr>
        <w:spacing w:after="120" w:line="240" w:lineRule="auto"/>
      </w:pPr>
      <w:r>
        <w:rPr>
          <w:b/>
          <w:bCs/>
        </w:rPr>
        <w:t>LAMB, M.C., Sorensen, R.</w:t>
      </w:r>
      <w:r w:rsidR="00A574C8" w:rsidRPr="00A574C8">
        <w:rPr>
          <w:b/>
          <w:bCs/>
        </w:rPr>
        <w:t>B</w:t>
      </w:r>
      <w:r>
        <w:rPr>
          <w:b/>
          <w:bCs/>
        </w:rPr>
        <w:t>.</w:t>
      </w:r>
      <w:r w:rsidR="00D43CD5">
        <w:rPr>
          <w:b/>
          <w:bCs/>
        </w:rPr>
        <w:t>, Butts, C.B., Devane, M.L.</w:t>
      </w:r>
    </w:p>
    <w:p w14:paraId="79E67968" w14:textId="52AC04CB" w:rsidR="00DC083F" w:rsidRDefault="00B930C1" w:rsidP="00C657DB">
      <w:pPr>
        <w:spacing w:after="120" w:line="240" w:lineRule="auto"/>
      </w:pPr>
      <w:r w:rsidRPr="00B930C1">
        <w:rPr>
          <w:vertAlign w:val="superscript"/>
        </w:rPr>
        <w:t>1</w:t>
      </w:r>
      <w:r w:rsidR="00D43CD5">
        <w:t>National Peanut Research Laboratory, United States Department of Agriculture, Agricultural Research Service, Dawson, GA.</w:t>
      </w:r>
    </w:p>
    <w:p w14:paraId="204F4682" w14:textId="725FD96C" w:rsidR="00B930C1" w:rsidRDefault="00DC083F" w:rsidP="00C657DB">
      <w:pPr>
        <w:spacing w:after="120" w:line="240" w:lineRule="auto"/>
      </w:pPr>
      <w:r w:rsidRPr="00DC083F">
        <w:t>Although the Southeast U.S. receives an average annual precipitation of 1300 mm, crop yields are often limited by erratic seasonal rainfall distributions. Studies were conducted from 2001 through 20</w:t>
      </w:r>
      <w:r>
        <w:t>24</w:t>
      </w:r>
      <w:r w:rsidRPr="00DC083F">
        <w:t xml:space="preserve"> at the USDA/ARS Multi-crop Irrigation Research Farm in Shellman, GA (84°36′ W, 30°44′ N) on a Greenville fine sandy loam (fine, kaolinitic, thermic Rhodic Kandiudults). The objective of this long-term study is to evaluate the effects of irrigation and crop rotation sequencing consisting of peanut, corn, and cotton on yield and net economic returns to both variable and total costs. Analysis included the entire study period and was also separated for years with below and above average rainfall. When averaged across all years, irrigation increased peanut, corn, and cotton yield and net returns compared with non-irrigation. Six different rotation sequences were addressed inclusive of continuous </w:t>
      </w:r>
      <w:r w:rsidR="00F25D7D" w:rsidRPr="00DC083F">
        <w:t>peanuts</w:t>
      </w:r>
      <w:r w:rsidRPr="00DC083F">
        <w:t xml:space="preserve">, one year out of peanut with corn or cotton, and two years out of peanut with combinations of corn and cotton. In both irrigated and non-irrigated peanuts, the least and greatest yields were from continuous peanut and the </w:t>
      </w:r>
      <w:r w:rsidR="00F25D7D" w:rsidRPr="00DC083F">
        <w:t>two-year</w:t>
      </w:r>
      <w:r w:rsidRPr="00DC083F">
        <w:t xml:space="preserve"> out rotations, respectively. No peanut yield difference resulted </w:t>
      </w:r>
      <w:r w:rsidR="00F25D7D" w:rsidRPr="00DC083F">
        <w:t>in</w:t>
      </w:r>
      <w:r w:rsidRPr="00DC083F">
        <w:t xml:space="preserve"> corn or cotton rotation partners for the rotation sequence. Length of rotation between peanut </w:t>
      </w:r>
      <w:r w:rsidR="00F25D7D" w:rsidRPr="00DC083F">
        <w:t>years influenced</w:t>
      </w:r>
      <w:r w:rsidRPr="00DC083F">
        <w:t xml:space="preserve"> peanut yield and net returns. Profitability and optimal rotation sequence within any cropping system </w:t>
      </w:r>
      <w:r w:rsidR="00F25D7D" w:rsidRPr="00DC083F">
        <w:t>depend</w:t>
      </w:r>
      <w:r w:rsidRPr="00DC083F">
        <w:t xml:space="preserve"> on irrigation, yield, crop price, and production costs for peanut, corn, and cotton.</w:t>
      </w:r>
    </w:p>
    <w:sectPr w:rsidR="00B930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102DA0"/>
    <w:rsid w:val="001611FA"/>
    <w:rsid w:val="003108A3"/>
    <w:rsid w:val="003E1514"/>
    <w:rsid w:val="00444BA5"/>
    <w:rsid w:val="0049647E"/>
    <w:rsid w:val="004A436B"/>
    <w:rsid w:val="00503E86"/>
    <w:rsid w:val="0051160B"/>
    <w:rsid w:val="00515F4C"/>
    <w:rsid w:val="00527D8D"/>
    <w:rsid w:val="00544984"/>
    <w:rsid w:val="00611C8B"/>
    <w:rsid w:val="006A4F08"/>
    <w:rsid w:val="0071339C"/>
    <w:rsid w:val="007B441C"/>
    <w:rsid w:val="007E7874"/>
    <w:rsid w:val="00846F4F"/>
    <w:rsid w:val="00896663"/>
    <w:rsid w:val="00932FC2"/>
    <w:rsid w:val="00971F28"/>
    <w:rsid w:val="00A574C8"/>
    <w:rsid w:val="00B127C7"/>
    <w:rsid w:val="00B930C1"/>
    <w:rsid w:val="00B93C7A"/>
    <w:rsid w:val="00C657DB"/>
    <w:rsid w:val="00D43CD5"/>
    <w:rsid w:val="00D66FF2"/>
    <w:rsid w:val="00D73DAB"/>
    <w:rsid w:val="00DC083F"/>
    <w:rsid w:val="00E34D39"/>
    <w:rsid w:val="00E817B4"/>
    <w:rsid w:val="00EE7D2A"/>
    <w:rsid w:val="00F25D7D"/>
    <w:rsid w:val="00F2651A"/>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238</Words>
  <Characters>1507</Characters>
  <Application>Microsoft Office Word</Application>
  <DocSecurity>0</DocSecurity>
  <Lines>24</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Lamb, Marshall - REE-ARS</cp:lastModifiedBy>
  <cp:revision>2</cp:revision>
  <dcterms:created xsi:type="dcterms:W3CDTF">2026-03-30T14:39:00Z</dcterms:created>
  <dcterms:modified xsi:type="dcterms:W3CDTF">2026-03-30T14:39:00Z</dcterms:modified>
</cp:coreProperties>
</file>