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C8BA65" w14:textId="35C4B429" w:rsidR="00503E86" w:rsidRDefault="00503E86" w:rsidP="00503E86">
      <w:pPr>
        <w:spacing w:after="120" w:line="240" w:lineRule="auto"/>
        <w:jc w:val="center"/>
        <w:rPr>
          <w:b/>
          <w:bCs/>
        </w:rPr>
      </w:pPr>
      <w:r>
        <w:rPr>
          <w:b/>
          <w:bCs/>
          <w:noProof/>
        </w:rPr>
        <w:drawing>
          <wp:inline distT="0" distB="0" distL="0" distR="0" wp14:anchorId="56405D30" wp14:editId="7E43E189">
            <wp:extent cx="2524998" cy="866916"/>
            <wp:effectExtent l="0" t="0" r="8890" b="9525"/>
            <wp:docPr id="862916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16219" name="Picture 862916219"/>
                    <pic:cNvPicPr/>
                  </pic:nvPicPr>
                  <pic:blipFill>
                    <a:blip r:embed="rId4">
                      <a:extLst>
                        <a:ext uri="{28A0092B-C50C-407E-A947-70E740481C1C}">
                          <a14:useLocalDpi xmlns:a14="http://schemas.microsoft.com/office/drawing/2010/main" val="0"/>
                        </a:ext>
                      </a:extLst>
                    </a:blip>
                    <a:stretch>
                      <a:fillRect/>
                    </a:stretch>
                  </pic:blipFill>
                  <pic:spPr>
                    <a:xfrm>
                      <a:off x="0" y="0"/>
                      <a:ext cx="2562460" cy="879778"/>
                    </a:xfrm>
                    <a:prstGeom prst="rect">
                      <a:avLst/>
                    </a:prstGeom>
                  </pic:spPr>
                </pic:pic>
              </a:graphicData>
            </a:graphic>
          </wp:inline>
        </w:drawing>
      </w:r>
    </w:p>
    <w:p w14:paraId="103AAB27" w14:textId="77777777" w:rsidR="00503E86" w:rsidRDefault="00503E86" w:rsidP="00C657DB">
      <w:pPr>
        <w:spacing w:after="120" w:line="240" w:lineRule="auto"/>
        <w:rPr>
          <w:b/>
          <w:bCs/>
        </w:rPr>
      </w:pPr>
    </w:p>
    <w:p w14:paraId="4DB5D98D" w14:textId="77777777" w:rsidR="00B73134" w:rsidRDefault="00B73134" w:rsidP="006877EC">
      <w:pPr>
        <w:spacing w:after="120" w:line="240" w:lineRule="auto"/>
        <w:rPr>
          <w:b/>
          <w:bCs/>
        </w:rPr>
      </w:pPr>
      <w:r>
        <w:rPr>
          <w:b/>
          <w:bCs/>
        </w:rPr>
        <w:t xml:space="preserve">Establishing an efficient </w:t>
      </w:r>
      <w:r w:rsidRPr="00B73134">
        <w:rPr>
          <w:b/>
          <w:bCs/>
          <w:i/>
          <w:iCs/>
        </w:rPr>
        <w:t>in vitro</w:t>
      </w:r>
      <w:r>
        <w:rPr>
          <w:b/>
          <w:bCs/>
        </w:rPr>
        <w:t xml:space="preserve"> regeneration platform for gene editing in peanut.</w:t>
      </w:r>
    </w:p>
    <w:p w14:paraId="50FD0B3F" w14:textId="38AD961A" w:rsidR="006877EC" w:rsidRDefault="006877EC" w:rsidP="006877EC">
      <w:pPr>
        <w:spacing w:after="120" w:line="240" w:lineRule="auto"/>
        <w:rPr>
          <w:b/>
          <w:bCs/>
        </w:rPr>
      </w:pPr>
      <w:r w:rsidRPr="006877EC">
        <w:rPr>
          <w:b/>
          <w:bCs/>
        </w:rPr>
        <w:t>FAUSTINELLI, P. C.</w:t>
      </w:r>
      <w:r w:rsidRPr="006877EC">
        <w:rPr>
          <w:vertAlign w:val="superscript"/>
        </w:rPr>
        <w:t>1</w:t>
      </w:r>
      <w:r w:rsidRPr="00977BCA">
        <w:t>,</w:t>
      </w:r>
      <w:r w:rsidRPr="006877EC">
        <w:rPr>
          <w:b/>
          <w:bCs/>
        </w:rPr>
        <w:t xml:space="preserve"> </w:t>
      </w:r>
      <w:r w:rsidRPr="006877EC">
        <w:t>LAMB, M. C.</w:t>
      </w:r>
      <w:r w:rsidRPr="006877EC">
        <w:rPr>
          <w:vertAlign w:val="superscript"/>
        </w:rPr>
        <w:t xml:space="preserve"> 1</w:t>
      </w:r>
      <w:r w:rsidRPr="006877EC">
        <w:rPr>
          <w:b/>
          <w:bCs/>
        </w:rPr>
        <w:t xml:space="preserve"> </w:t>
      </w:r>
    </w:p>
    <w:p w14:paraId="17C633D8" w14:textId="301895A5" w:rsidR="006877EC" w:rsidRPr="006877EC" w:rsidRDefault="00977BCA" w:rsidP="006877EC">
      <w:pPr>
        <w:spacing w:after="120" w:line="240" w:lineRule="auto"/>
        <w:rPr>
          <w:b/>
          <w:bCs/>
        </w:rPr>
      </w:pPr>
      <w:r w:rsidRPr="006877EC">
        <w:rPr>
          <w:vertAlign w:val="superscript"/>
        </w:rPr>
        <w:t>1</w:t>
      </w:r>
      <w:r w:rsidR="006877EC" w:rsidRPr="00977BCA">
        <w:t>USDA-ARS, National Peanut Research Laboratory, Dawson, GA.</w:t>
      </w:r>
    </w:p>
    <w:p w14:paraId="6578117F" w14:textId="66FE10EA" w:rsidR="006877EC" w:rsidRPr="00902041" w:rsidRDefault="00E818F1" w:rsidP="006877EC">
      <w:pPr>
        <w:autoSpaceDE w:val="0"/>
        <w:autoSpaceDN w:val="0"/>
        <w:adjustRightInd w:val="0"/>
        <w:spacing w:after="0" w:line="240" w:lineRule="auto"/>
        <w:rPr>
          <w:rFonts w:ascii="Arial" w:hAnsi="Arial" w:cs="Arial"/>
          <w:color w:val="36303C"/>
          <w:kern w:val="0"/>
        </w:rPr>
      </w:pPr>
      <w:r w:rsidRPr="00E818F1">
        <w:t xml:space="preserve">The development of reliable </w:t>
      </w:r>
      <w:r w:rsidRPr="00E818F1">
        <w:rPr>
          <w:i/>
          <w:iCs/>
        </w:rPr>
        <w:t>in vitro</w:t>
      </w:r>
      <w:r w:rsidRPr="00E818F1">
        <w:t xml:space="preserve"> regeneration protocols remains a major bottleneck for the application of gene editing technologies in peanut. This study aimed to optimize organogenesis regeneration for the peanut variety AU-NPL17 to support CRISPR/Cas mediated gene editing for trait improvement. Three explant types were obtained from seeds germinated for 5-7 days under sterile, dark conditions at 26 ± 2°C in a growth chamber.  Various concentration and combinations of plant growth regulators were tested using a completely randomized design with three replicates. After four weeks of culture, explant responses, including callus formation, root development, and shoot induction, were evaluated. Shoot elongation and rooting were performed according to the protocol developed at the Peanut Lab, in Dawson, GA. The results enabled the establishment of an efficient regeneration protocol for AU-NPL17 through organogenesis. This protocol will support ongoing efforts to develop gene edited peanut lines and facilitate functional analysis of candidate genes associated with traits such as resistance to aflatoxin contamination.</w:t>
      </w:r>
    </w:p>
    <w:p w14:paraId="0026F70D" w14:textId="77777777" w:rsidR="006877EC" w:rsidRDefault="006877EC" w:rsidP="00C657DB">
      <w:pPr>
        <w:spacing w:after="120" w:line="240" w:lineRule="auto"/>
      </w:pPr>
    </w:p>
    <w:sectPr w:rsidR="006877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0C1"/>
    <w:rsid w:val="00021FC1"/>
    <w:rsid w:val="000411D1"/>
    <w:rsid w:val="00052F97"/>
    <w:rsid w:val="00102DA0"/>
    <w:rsid w:val="001611FA"/>
    <w:rsid w:val="003108A3"/>
    <w:rsid w:val="003E1514"/>
    <w:rsid w:val="00444BA5"/>
    <w:rsid w:val="0047717A"/>
    <w:rsid w:val="0049647E"/>
    <w:rsid w:val="004A436B"/>
    <w:rsid w:val="00503E86"/>
    <w:rsid w:val="0051160B"/>
    <w:rsid w:val="00515F4C"/>
    <w:rsid w:val="00527D8D"/>
    <w:rsid w:val="00544984"/>
    <w:rsid w:val="00611C8B"/>
    <w:rsid w:val="006877EC"/>
    <w:rsid w:val="006A4F08"/>
    <w:rsid w:val="006B04E9"/>
    <w:rsid w:val="0071339C"/>
    <w:rsid w:val="007206A0"/>
    <w:rsid w:val="007B441C"/>
    <w:rsid w:val="007E7874"/>
    <w:rsid w:val="00846F4F"/>
    <w:rsid w:val="008525AC"/>
    <w:rsid w:val="00896663"/>
    <w:rsid w:val="00971F28"/>
    <w:rsid w:val="00977BCA"/>
    <w:rsid w:val="00A574C8"/>
    <w:rsid w:val="00A77464"/>
    <w:rsid w:val="00B127C7"/>
    <w:rsid w:val="00B4392F"/>
    <w:rsid w:val="00B73134"/>
    <w:rsid w:val="00B930C1"/>
    <w:rsid w:val="00B93C7A"/>
    <w:rsid w:val="00C657DB"/>
    <w:rsid w:val="00D73DAB"/>
    <w:rsid w:val="00E34D39"/>
    <w:rsid w:val="00E817B4"/>
    <w:rsid w:val="00E818F1"/>
    <w:rsid w:val="00EE7D2A"/>
    <w:rsid w:val="00F2651A"/>
    <w:rsid w:val="00FA1189"/>
    <w:rsid w:val="00FC3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AA90B6"/>
  <w15:chartTrackingRefBased/>
  <w15:docId w15:val="{582E4CBD-7275-48C7-9CDC-E860E38E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0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0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0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0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0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0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0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0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0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0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0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0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0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0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0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0C1"/>
    <w:rPr>
      <w:rFonts w:eastAsiaTheme="majorEastAsia" w:cstheme="majorBidi"/>
      <w:color w:val="272727" w:themeColor="text1" w:themeTint="D8"/>
    </w:rPr>
  </w:style>
  <w:style w:type="paragraph" w:styleId="Title">
    <w:name w:val="Title"/>
    <w:basedOn w:val="Normal"/>
    <w:next w:val="Normal"/>
    <w:link w:val="TitleChar"/>
    <w:uiPriority w:val="10"/>
    <w:qFormat/>
    <w:rsid w:val="00B93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0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0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0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0C1"/>
    <w:pPr>
      <w:spacing w:before="160"/>
      <w:jc w:val="center"/>
    </w:pPr>
    <w:rPr>
      <w:i/>
      <w:iCs/>
      <w:color w:val="404040" w:themeColor="text1" w:themeTint="BF"/>
    </w:rPr>
  </w:style>
  <w:style w:type="character" w:customStyle="1" w:styleId="QuoteChar">
    <w:name w:val="Quote Char"/>
    <w:basedOn w:val="DefaultParagraphFont"/>
    <w:link w:val="Quote"/>
    <w:uiPriority w:val="29"/>
    <w:rsid w:val="00B930C1"/>
    <w:rPr>
      <w:i/>
      <w:iCs/>
      <w:color w:val="404040" w:themeColor="text1" w:themeTint="BF"/>
    </w:rPr>
  </w:style>
  <w:style w:type="paragraph" w:styleId="ListParagraph">
    <w:name w:val="List Paragraph"/>
    <w:basedOn w:val="Normal"/>
    <w:uiPriority w:val="34"/>
    <w:qFormat/>
    <w:rsid w:val="00B930C1"/>
    <w:pPr>
      <w:ind w:left="720"/>
      <w:contextualSpacing/>
    </w:pPr>
  </w:style>
  <w:style w:type="character" w:styleId="IntenseEmphasis">
    <w:name w:val="Intense Emphasis"/>
    <w:basedOn w:val="DefaultParagraphFont"/>
    <w:uiPriority w:val="21"/>
    <w:qFormat/>
    <w:rsid w:val="00B930C1"/>
    <w:rPr>
      <w:i/>
      <w:iCs/>
      <w:color w:val="0F4761" w:themeColor="accent1" w:themeShade="BF"/>
    </w:rPr>
  </w:style>
  <w:style w:type="paragraph" w:styleId="IntenseQuote">
    <w:name w:val="Intense Quote"/>
    <w:basedOn w:val="Normal"/>
    <w:next w:val="Normal"/>
    <w:link w:val="IntenseQuoteChar"/>
    <w:uiPriority w:val="30"/>
    <w:qFormat/>
    <w:rsid w:val="00B93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0C1"/>
    <w:rPr>
      <w:i/>
      <w:iCs/>
      <w:color w:val="0F4761" w:themeColor="accent1" w:themeShade="BF"/>
    </w:rPr>
  </w:style>
  <w:style w:type="character" w:styleId="IntenseReference">
    <w:name w:val="Intense Reference"/>
    <w:basedOn w:val="DefaultParagraphFont"/>
    <w:uiPriority w:val="32"/>
    <w:qFormat/>
    <w:rsid w:val="00B930C1"/>
    <w:rPr>
      <w:b/>
      <w:bCs/>
      <w:smallCaps/>
      <w:color w:val="0F4761" w:themeColor="accent1" w:themeShade="BF"/>
      <w:spacing w:val="5"/>
    </w:rPr>
  </w:style>
  <w:style w:type="paragraph" w:styleId="Revision">
    <w:name w:val="Revision"/>
    <w:hidden/>
    <w:uiPriority w:val="99"/>
    <w:semiHidden/>
    <w:rsid w:val="000411D1"/>
    <w:pPr>
      <w:spacing w:after="0" w:line="240" w:lineRule="auto"/>
    </w:pPr>
  </w:style>
  <w:style w:type="character" w:styleId="CommentReference">
    <w:name w:val="annotation reference"/>
    <w:basedOn w:val="DefaultParagraphFont"/>
    <w:uiPriority w:val="99"/>
    <w:semiHidden/>
    <w:unhideWhenUsed/>
    <w:rsid w:val="000411D1"/>
    <w:rPr>
      <w:sz w:val="16"/>
      <w:szCs w:val="16"/>
    </w:rPr>
  </w:style>
  <w:style w:type="paragraph" w:styleId="CommentText">
    <w:name w:val="annotation text"/>
    <w:basedOn w:val="Normal"/>
    <w:link w:val="CommentTextChar"/>
    <w:uiPriority w:val="99"/>
    <w:unhideWhenUsed/>
    <w:rsid w:val="000411D1"/>
    <w:pPr>
      <w:spacing w:line="240" w:lineRule="auto"/>
    </w:pPr>
    <w:rPr>
      <w:sz w:val="20"/>
      <w:szCs w:val="20"/>
    </w:rPr>
  </w:style>
  <w:style w:type="character" w:customStyle="1" w:styleId="CommentTextChar">
    <w:name w:val="Comment Text Char"/>
    <w:basedOn w:val="DefaultParagraphFont"/>
    <w:link w:val="CommentText"/>
    <w:uiPriority w:val="99"/>
    <w:rsid w:val="000411D1"/>
    <w:rPr>
      <w:sz w:val="20"/>
      <w:szCs w:val="20"/>
    </w:rPr>
  </w:style>
  <w:style w:type="paragraph" w:styleId="CommentSubject">
    <w:name w:val="annotation subject"/>
    <w:basedOn w:val="CommentText"/>
    <w:next w:val="CommentText"/>
    <w:link w:val="CommentSubjectChar"/>
    <w:uiPriority w:val="99"/>
    <w:semiHidden/>
    <w:unhideWhenUsed/>
    <w:rsid w:val="000411D1"/>
    <w:rPr>
      <w:b/>
      <w:bCs/>
    </w:rPr>
  </w:style>
  <w:style w:type="character" w:customStyle="1" w:styleId="CommentSubjectChar">
    <w:name w:val="Comment Subject Char"/>
    <w:basedOn w:val="CommentTextChar"/>
    <w:link w:val="CommentSubject"/>
    <w:uiPriority w:val="99"/>
    <w:semiHidden/>
    <w:rsid w:val="000411D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18843">
      <w:bodyDiv w:val="1"/>
      <w:marLeft w:val="0"/>
      <w:marRight w:val="0"/>
      <w:marTop w:val="0"/>
      <w:marBottom w:val="0"/>
      <w:divBdr>
        <w:top w:val="none" w:sz="0" w:space="0" w:color="auto"/>
        <w:left w:val="none" w:sz="0" w:space="0" w:color="auto"/>
        <w:bottom w:val="none" w:sz="0" w:space="0" w:color="auto"/>
        <w:right w:val="none" w:sz="0" w:space="0" w:color="auto"/>
      </w:divBdr>
    </w:div>
    <w:div w:id="418018446">
      <w:bodyDiv w:val="1"/>
      <w:marLeft w:val="0"/>
      <w:marRight w:val="0"/>
      <w:marTop w:val="0"/>
      <w:marBottom w:val="0"/>
      <w:divBdr>
        <w:top w:val="none" w:sz="0" w:space="0" w:color="auto"/>
        <w:left w:val="none" w:sz="0" w:space="0" w:color="auto"/>
        <w:bottom w:val="none" w:sz="0" w:space="0" w:color="auto"/>
        <w:right w:val="none" w:sz="0" w:space="0" w:color="auto"/>
      </w:divBdr>
    </w:div>
    <w:div w:id="617835610">
      <w:bodyDiv w:val="1"/>
      <w:marLeft w:val="0"/>
      <w:marRight w:val="0"/>
      <w:marTop w:val="0"/>
      <w:marBottom w:val="0"/>
      <w:divBdr>
        <w:top w:val="none" w:sz="0" w:space="0" w:color="auto"/>
        <w:left w:val="none" w:sz="0" w:space="0" w:color="auto"/>
        <w:bottom w:val="none" w:sz="0" w:space="0" w:color="auto"/>
        <w:right w:val="none" w:sz="0" w:space="0" w:color="auto"/>
      </w:divBdr>
    </w:div>
    <w:div w:id="130037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196</Words>
  <Characters>1123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K Culbreath</dc:creator>
  <cp:keywords/>
  <dc:description/>
  <cp:lastModifiedBy>Faustinelli, Paola - REE-ARS</cp:lastModifiedBy>
  <cp:revision>10</cp:revision>
  <dcterms:created xsi:type="dcterms:W3CDTF">2026-03-09T17:43:00Z</dcterms:created>
  <dcterms:modified xsi:type="dcterms:W3CDTF">2026-03-10T16:11:00Z</dcterms:modified>
</cp:coreProperties>
</file>