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0FF97" w14:textId="3AA21421" w:rsidR="007A64D1" w:rsidRDefault="007A64D1" w:rsidP="00615F2A">
      <w:pPr>
        <w:spacing w:line="240" w:lineRule="auto"/>
        <w:rPr>
          <w:rFonts w:ascii="Aptos" w:hAnsi="Aptos"/>
          <w:b/>
          <w:bCs/>
          <w:sz w:val="24"/>
          <w:szCs w:val="24"/>
        </w:rPr>
      </w:pPr>
      <w:r>
        <w:rPr>
          <w:b/>
          <w:sz w:val="24"/>
          <w:szCs w:val="24"/>
        </w:rPr>
        <w:t>Cross</w:t>
      </w:r>
      <w:r w:rsidR="00627E57">
        <w:rPr>
          <w:b/>
          <w:sz w:val="24"/>
          <w:szCs w:val="24"/>
        </w:rPr>
        <w:t>-</w:t>
      </w:r>
      <w:r w:rsidR="00CC04B9">
        <w:rPr>
          <w:b/>
          <w:sz w:val="24"/>
          <w:szCs w:val="24"/>
        </w:rPr>
        <w:t>C</w:t>
      </w:r>
      <w:r>
        <w:rPr>
          <w:b/>
          <w:sz w:val="24"/>
          <w:szCs w:val="24"/>
        </w:rPr>
        <w:t xml:space="preserve">ontinental </w:t>
      </w:r>
      <w:r w:rsidR="00542532">
        <w:rPr>
          <w:b/>
          <w:sz w:val="24"/>
          <w:szCs w:val="24"/>
        </w:rPr>
        <w:t>D</w:t>
      </w:r>
      <w:r>
        <w:rPr>
          <w:b/>
          <w:sz w:val="24"/>
          <w:szCs w:val="24"/>
        </w:rPr>
        <w:t xml:space="preserve">iscovery and </w:t>
      </w:r>
      <w:r w:rsidR="00542532">
        <w:rPr>
          <w:b/>
          <w:sz w:val="24"/>
          <w:szCs w:val="24"/>
        </w:rPr>
        <w:t>D</w:t>
      </w:r>
      <w:r>
        <w:rPr>
          <w:b/>
          <w:sz w:val="24"/>
          <w:szCs w:val="24"/>
        </w:rPr>
        <w:t xml:space="preserve">eployment of </w:t>
      </w:r>
      <w:r>
        <w:rPr>
          <w:b/>
          <w:sz w:val="24"/>
          <w:szCs w:val="24"/>
        </w:rPr>
        <w:t xml:space="preserve">a </w:t>
      </w:r>
      <w:r w:rsidR="00542532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mut </w:t>
      </w:r>
      <w:r w:rsidR="00542532">
        <w:rPr>
          <w:b/>
          <w:sz w:val="24"/>
          <w:szCs w:val="24"/>
        </w:rPr>
        <w:t>D</w:t>
      </w:r>
      <w:r>
        <w:rPr>
          <w:b/>
          <w:sz w:val="24"/>
          <w:szCs w:val="24"/>
        </w:rPr>
        <w:t xml:space="preserve">isease </w:t>
      </w:r>
      <w:r w:rsidR="00542532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 xml:space="preserve">esistance </w:t>
      </w:r>
      <w:r w:rsidR="00542532">
        <w:rPr>
          <w:b/>
          <w:sz w:val="24"/>
          <w:szCs w:val="24"/>
        </w:rPr>
        <w:t>L</w:t>
      </w:r>
      <w:r>
        <w:rPr>
          <w:b/>
          <w:sz w:val="24"/>
          <w:szCs w:val="24"/>
        </w:rPr>
        <w:t>ocus</w:t>
      </w:r>
    </w:p>
    <w:p w14:paraId="3C652345" w14:textId="77777777" w:rsidR="007A64D1" w:rsidRDefault="007A64D1" w:rsidP="00615F2A">
      <w:pPr>
        <w:spacing w:line="240" w:lineRule="auto"/>
        <w:rPr>
          <w:rFonts w:ascii="Aptos" w:hAnsi="Aptos"/>
          <w:b/>
          <w:bCs/>
          <w:sz w:val="24"/>
          <w:szCs w:val="24"/>
        </w:rPr>
      </w:pPr>
    </w:p>
    <w:p w14:paraId="76A9894A" w14:textId="5529448C" w:rsidR="00615F2A" w:rsidRPr="00615F2A" w:rsidRDefault="00615F2A" w:rsidP="00615F2A">
      <w:pPr>
        <w:spacing w:line="240" w:lineRule="auto"/>
        <w:rPr>
          <w:rFonts w:ascii="Aptos" w:hAnsi="Aptos"/>
          <w:sz w:val="24"/>
          <w:szCs w:val="24"/>
        </w:rPr>
      </w:pPr>
      <w:r w:rsidRPr="00615F2A">
        <w:rPr>
          <w:rFonts w:ascii="Aptos" w:hAnsi="Aptos"/>
          <w:b/>
          <w:bCs/>
          <w:sz w:val="24"/>
          <w:szCs w:val="24"/>
        </w:rPr>
        <w:t>W</w:t>
      </w:r>
      <w:r>
        <w:rPr>
          <w:rFonts w:ascii="Aptos" w:hAnsi="Aptos"/>
          <w:b/>
          <w:bCs/>
          <w:sz w:val="24"/>
          <w:szCs w:val="24"/>
        </w:rPr>
        <w:t>RIGHT</w:t>
      </w:r>
      <w:r w:rsidRPr="00615F2A">
        <w:rPr>
          <w:rFonts w:ascii="Aptos" w:hAnsi="Aptos"/>
          <w:b/>
          <w:bCs/>
          <w:sz w:val="24"/>
          <w:szCs w:val="24"/>
        </w:rPr>
        <w:t>, H.C</w:t>
      </w:r>
      <w:r>
        <w:rPr>
          <w:rFonts w:ascii="Aptos" w:hAnsi="Aptos"/>
          <w:sz w:val="24"/>
          <w:szCs w:val="24"/>
        </w:rPr>
        <w:t>.</w:t>
      </w:r>
      <w:r w:rsidR="005E7F3E" w:rsidRPr="005E7F3E">
        <w:rPr>
          <w:rFonts w:ascii="Aptos" w:hAnsi="Aptos"/>
          <w:sz w:val="24"/>
          <w:szCs w:val="24"/>
          <w:vertAlign w:val="superscript"/>
        </w:rPr>
        <w:t>1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>Korani</w:t>
      </w:r>
      <w:r>
        <w:rPr>
          <w:rFonts w:ascii="Aptos" w:hAnsi="Aptos"/>
          <w:sz w:val="24"/>
          <w:szCs w:val="24"/>
        </w:rPr>
        <w:t>, W.</w:t>
      </w:r>
      <w:r w:rsidR="005E7F3E" w:rsidRPr="005E7F3E">
        <w:rPr>
          <w:rFonts w:ascii="Aptos" w:hAnsi="Aptos"/>
          <w:sz w:val="24"/>
          <w:szCs w:val="24"/>
          <w:vertAlign w:val="superscript"/>
        </w:rPr>
        <w:t>1</w:t>
      </w:r>
      <w:r w:rsidRPr="00615F2A">
        <w:rPr>
          <w:rFonts w:ascii="Aptos" w:hAnsi="Aptos"/>
          <w:sz w:val="24"/>
          <w:szCs w:val="24"/>
        </w:rPr>
        <w:t xml:space="preserve">, Mamani, </w:t>
      </w:r>
      <w:r>
        <w:rPr>
          <w:rFonts w:ascii="Aptos" w:hAnsi="Aptos"/>
          <w:sz w:val="24"/>
          <w:szCs w:val="24"/>
        </w:rPr>
        <w:t>E</w:t>
      </w:r>
      <w:r w:rsidR="00542532">
        <w:rPr>
          <w:rFonts w:ascii="Aptos" w:hAnsi="Aptos"/>
          <w:sz w:val="24"/>
          <w:szCs w:val="24"/>
        </w:rPr>
        <w:t>.</w:t>
      </w:r>
      <w:r w:rsidR="005E7F3E">
        <w:rPr>
          <w:rFonts w:ascii="Aptos" w:hAnsi="Aptos"/>
          <w:sz w:val="24"/>
          <w:szCs w:val="24"/>
          <w:vertAlign w:val="superscript"/>
        </w:rPr>
        <w:t>2</w:t>
      </w:r>
      <w:r>
        <w:rPr>
          <w:rFonts w:ascii="Aptos" w:hAnsi="Aptos"/>
          <w:sz w:val="24"/>
          <w:szCs w:val="24"/>
        </w:rPr>
        <w:t>,</w:t>
      </w:r>
      <w:r w:rsidR="005E7F3E" w:rsidRPr="005E7F3E">
        <w:rPr>
          <w:rFonts w:ascii="Aptos" w:hAnsi="Aptos"/>
          <w:sz w:val="24"/>
          <w:szCs w:val="24"/>
          <w:vertAlign w:val="superscript"/>
        </w:rPr>
        <w:t xml:space="preserve"> </w:t>
      </w:r>
      <w:r>
        <w:rPr>
          <w:rFonts w:ascii="Aptos" w:hAnsi="Aptos"/>
          <w:sz w:val="24"/>
          <w:szCs w:val="24"/>
        </w:rPr>
        <w:t xml:space="preserve"> </w:t>
      </w:r>
      <w:proofErr w:type="spellStart"/>
      <w:r w:rsidRPr="00615F2A">
        <w:rPr>
          <w:rFonts w:ascii="Aptos" w:hAnsi="Aptos"/>
          <w:sz w:val="24"/>
          <w:szCs w:val="24"/>
        </w:rPr>
        <w:t>SanMartin</w:t>
      </w:r>
      <w:proofErr w:type="spellEnd"/>
      <w:r w:rsidRPr="00615F2A">
        <w:rPr>
          <w:rFonts w:ascii="Aptos" w:hAnsi="Aptos"/>
          <w:sz w:val="24"/>
          <w:szCs w:val="24"/>
        </w:rPr>
        <w:t xml:space="preserve">, </w:t>
      </w:r>
      <w:r>
        <w:rPr>
          <w:rFonts w:ascii="Aptos" w:hAnsi="Aptos"/>
          <w:sz w:val="24"/>
          <w:szCs w:val="24"/>
        </w:rPr>
        <w:t>P.</w:t>
      </w:r>
      <w:r w:rsidR="005E7F3E" w:rsidRPr="005E7F3E">
        <w:rPr>
          <w:rFonts w:ascii="Aptos" w:hAnsi="Aptos"/>
          <w:sz w:val="24"/>
          <w:szCs w:val="24"/>
          <w:vertAlign w:val="superscript"/>
        </w:rPr>
        <w:t>1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 xml:space="preserve">Myers, </w:t>
      </w:r>
      <w:r>
        <w:rPr>
          <w:rFonts w:ascii="Aptos" w:hAnsi="Aptos"/>
          <w:sz w:val="24"/>
          <w:szCs w:val="24"/>
        </w:rPr>
        <w:t>Z.</w:t>
      </w:r>
      <w:r w:rsidR="005E7F3E" w:rsidRPr="005E7F3E">
        <w:rPr>
          <w:rFonts w:ascii="Aptos" w:hAnsi="Aptos"/>
          <w:sz w:val="24"/>
          <w:szCs w:val="24"/>
          <w:vertAlign w:val="superscript"/>
        </w:rPr>
        <w:t>1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>Guillermo de la Barrera</w:t>
      </w:r>
      <w:r w:rsidR="005E7F3E">
        <w:rPr>
          <w:rFonts w:ascii="Aptos" w:hAnsi="Aptos"/>
          <w:sz w:val="24"/>
          <w:szCs w:val="24"/>
          <w:vertAlign w:val="superscript"/>
        </w:rPr>
        <w:t>2</w:t>
      </w:r>
      <w:r w:rsidRPr="00615F2A">
        <w:rPr>
          <w:rFonts w:ascii="Aptos" w:hAnsi="Aptos"/>
          <w:sz w:val="24"/>
          <w:szCs w:val="24"/>
        </w:rPr>
        <w:t>,</w:t>
      </w:r>
      <w:r>
        <w:rPr>
          <w:rFonts w:ascii="Aptos" w:hAnsi="Aptos"/>
          <w:sz w:val="24"/>
          <w:szCs w:val="24"/>
        </w:rPr>
        <w:t xml:space="preserve"> </w:t>
      </w:r>
      <w:r w:rsidRPr="00615F2A">
        <w:rPr>
          <w:rFonts w:ascii="Aptos" w:hAnsi="Aptos"/>
          <w:sz w:val="24"/>
          <w:szCs w:val="24"/>
        </w:rPr>
        <w:t xml:space="preserve">Davis, </w:t>
      </w:r>
      <w:r>
        <w:rPr>
          <w:rFonts w:ascii="Aptos" w:hAnsi="Aptos"/>
          <w:sz w:val="24"/>
          <w:szCs w:val="24"/>
        </w:rPr>
        <w:t>C.E.M.</w:t>
      </w:r>
      <w:r w:rsidR="005E7F3E" w:rsidRPr="005E7F3E">
        <w:rPr>
          <w:rFonts w:ascii="Aptos" w:hAnsi="Aptos"/>
          <w:sz w:val="24"/>
          <w:szCs w:val="24"/>
          <w:vertAlign w:val="superscript"/>
        </w:rPr>
        <w:t>1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 xml:space="preserve">Botton, </w:t>
      </w:r>
      <w:r>
        <w:rPr>
          <w:rFonts w:ascii="Aptos" w:hAnsi="Aptos"/>
          <w:sz w:val="24"/>
          <w:szCs w:val="24"/>
        </w:rPr>
        <w:t>S.</w:t>
      </w:r>
      <w:r w:rsidR="00542532">
        <w:rPr>
          <w:rFonts w:ascii="Aptos" w:hAnsi="Aptos"/>
          <w:sz w:val="24"/>
          <w:szCs w:val="24"/>
          <w:vertAlign w:val="superscript"/>
        </w:rPr>
        <w:t>3</w:t>
      </w:r>
      <w:r w:rsidR="00542532">
        <w:rPr>
          <w:rFonts w:ascii="Aptos" w:hAnsi="Aptos"/>
          <w:sz w:val="24"/>
          <w:szCs w:val="24"/>
          <w:vertAlign w:val="superscript"/>
        </w:rPr>
        <w:t>,</w:t>
      </w:r>
      <w:r w:rsidR="00542532">
        <w:rPr>
          <w:rFonts w:ascii="Aptos" w:hAnsi="Aptos"/>
          <w:sz w:val="24"/>
          <w:szCs w:val="24"/>
          <w:vertAlign w:val="superscript"/>
        </w:rPr>
        <w:t>4</w:t>
      </w:r>
      <w:r w:rsidR="00542532">
        <w:rPr>
          <w:rFonts w:ascii="Aptos" w:hAnsi="Aptos"/>
          <w:sz w:val="24"/>
          <w:szCs w:val="24"/>
        </w:rPr>
        <w:t>,</w:t>
      </w:r>
      <w:r w:rsidR="00542532">
        <w:rPr>
          <w:rFonts w:ascii="Aptos" w:hAnsi="Aptos"/>
          <w:sz w:val="24"/>
          <w:szCs w:val="24"/>
        </w:rPr>
        <w:t xml:space="preserve"> </w:t>
      </w:r>
      <w:r w:rsidRPr="00615F2A">
        <w:rPr>
          <w:rFonts w:ascii="Aptos" w:hAnsi="Aptos"/>
          <w:sz w:val="24"/>
          <w:szCs w:val="24"/>
        </w:rPr>
        <w:t xml:space="preserve">Grandon, </w:t>
      </w:r>
      <w:r>
        <w:rPr>
          <w:rFonts w:ascii="Aptos" w:hAnsi="Aptos"/>
          <w:sz w:val="24"/>
          <w:szCs w:val="24"/>
        </w:rPr>
        <w:t>N.</w:t>
      </w:r>
      <w:r w:rsidR="005E7F3E">
        <w:rPr>
          <w:rFonts w:ascii="Aptos" w:hAnsi="Aptos"/>
          <w:sz w:val="24"/>
          <w:szCs w:val="24"/>
          <w:vertAlign w:val="superscript"/>
        </w:rPr>
        <w:t>2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 xml:space="preserve">Rodriguez, </w:t>
      </w:r>
      <w:r>
        <w:rPr>
          <w:rFonts w:ascii="Aptos" w:hAnsi="Aptos"/>
          <w:sz w:val="24"/>
          <w:szCs w:val="24"/>
        </w:rPr>
        <w:t>A.</w:t>
      </w:r>
      <w:r w:rsidR="005E7F3E">
        <w:rPr>
          <w:rFonts w:ascii="Aptos" w:hAnsi="Aptos"/>
          <w:sz w:val="24"/>
          <w:szCs w:val="24"/>
          <w:vertAlign w:val="superscript"/>
        </w:rPr>
        <w:t>2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>Koch-Bach, R</w:t>
      </w:r>
      <w:r>
        <w:rPr>
          <w:rFonts w:ascii="Aptos" w:hAnsi="Aptos"/>
          <w:sz w:val="24"/>
          <w:szCs w:val="24"/>
        </w:rPr>
        <w:t>.</w:t>
      </w:r>
      <w:r w:rsidR="00542532">
        <w:rPr>
          <w:rFonts w:ascii="Aptos" w:hAnsi="Aptos"/>
          <w:sz w:val="24"/>
          <w:szCs w:val="24"/>
          <w:vertAlign w:val="superscript"/>
        </w:rPr>
        <w:t>5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>Cordes,</w:t>
      </w:r>
      <w:r>
        <w:rPr>
          <w:rFonts w:ascii="Aptos" w:hAnsi="Aptos"/>
          <w:sz w:val="24"/>
          <w:szCs w:val="24"/>
        </w:rPr>
        <w:t xml:space="preserve"> G.</w:t>
      </w:r>
      <w:r w:rsidR="005E7F3E">
        <w:rPr>
          <w:rFonts w:ascii="Aptos" w:hAnsi="Aptos"/>
          <w:sz w:val="24"/>
          <w:szCs w:val="24"/>
          <w:vertAlign w:val="superscript"/>
        </w:rPr>
        <w:t>2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 xml:space="preserve">Bennett, </w:t>
      </w:r>
      <w:r>
        <w:rPr>
          <w:rFonts w:ascii="Aptos" w:hAnsi="Aptos"/>
          <w:sz w:val="24"/>
          <w:szCs w:val="24"/>
        </w:rPr>
        <w:t>R.S.</w:t>
      </w:r>
      <w:r w:rsidR="00542532" w:rsidRPr="005E7F3E">
        <w:rPr>
          <w:rFonts w:ascii="Aptos" w:hAnsi="Aptos"/>
          <w:sz w:val="24"/>
          <w:szCs w:val="24"/>
          <w:vertAlign w:val="superscript"/>
        </w:rPr>
        <w:t>6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 xml:space="preserve">Ozias-Akins, </w:t>
      </w:r>
      <w:r>
        <w:rPr>
          <w:rFonts w:ascii="Aptos" w:hAnsi="Aptos"/>
          <w:sz w:val="24"/>
          <w:szCs w:val="24"/>
        </w:rPr>
        <w:t>P.</w:t>
      </w:r>
      <w:r w:rsidR="00542532">
        <w:rPr>
          <w:rFonts w:ascii="Aptos" w:hAnsi="Aptos"/>
          <w:sz w:val="24"/>
          <w:szCs w:val="24"/>
          <w:vertAlign w:val="superscript"/>
        </w:rPr>
        <w:t>3</w:t>
      </w:r>
      <w:r w:rsidR="000A1DB4">
        <w:rPr>
          <w:rFonts w:ascii="Aptos" w:hAnsi="Aptos"/>
          <w:sz w:val="24"/>
          <w:szCs w:val="24"/>
          <w:vertAlign w:val="superscript"/>
        </w:rPr>
        <w:t>,</w:t>
      </w:r>
      <w:r w:rsidR="00542532">
        <w:rPr>
          <w:rFonts w:ascii="Aptos" w:hAnsi="Aptos"/>
          <w:sz w:val="24"/>
          <w:szCs w:val="24"/>
          <w:vertAlign w:val="superscript"/>
        </w:rPr>
        <w:t>4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 xml:space="preserve">Holbrook, </w:t>
      </w:r>
      <w:r>
        <w:rPr>
          <w:rFonts w:ascii="Aptos" w:hAnsi="Aptos"/>
          <w:sz w:val="24"/>
          <w:szCs w:val="24"/>
        </w:rPr>
        <w:t>C.C.</w:t>
      </w:r>
      <w:r w:rsidR="00542532">
        <w:rPr>
          <w:rFonts w:ascii="Aptos" w:hAnsi="Aptos"/>
          <w:sz w:val="24"/>
          <w:szCs w:val="24"/>
          <w:vertAlign w:val="superscript"/>
        </w:rPr>
        <w:t>7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 xml:space="preserve">Chamberlin, </w:t>
      </w:r>
      <w:r>
        <w:rPr>
          <w:rFonts w:ascii="Aptos" w:hAnsi="Aptos"/>
          <w:sz w:val="24"/>
          <w:szCs w:val="24"/>
        </w:rPr>
        <w:t>K.</w:t>
      </w:r>
      <w:r w:rsidR="00542532">
        <w:rPr>
          <w:rFonts w:ascii="Aptos" w:hAnsi="Aptos"/>
          <w:sz w:val="24"/>
          <w:szCs w:val="24"/>
          <w:vertAlign w:val="superscript"/>
        </w:rPr>
        <w:t>6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>Tsatsos, P</w:t>
      </w:r>
      <w:r>
        <w:rPr>
          <w:rFonts w:ascii="Aptos" w:hAnsi="Aptos"/>
          <w:sz w:val="24"/>
          <w:szCs w:val="24"/>
        </w:rPr>
        <w:t>.</w:t>
      </w:r>
      <w:r w:rsidR="000A1DB4">
        <w:rPr>
          <w:rFonts w:ascii="Aptos" w:hAnsi="Aptos"/>
          <w:sz w:val="24"/>
          <w:szCs w:val="24"/>
          <w:vertAlign w:val="superscript"/>
        </w:rPr>
        <w:t>8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 xml:space="preserve">Baldessari, </w:t>
      </w:r>
      <w:r>
        <w:rPr>
          <w:rFonts w:ascii="Aptos" w:hAnsi="Aptos"/>
          <w:sz w:val="24"/>
          <w:szCs w:val="24"/>
        </w:rPr>
        <w:t>J</w:t>
      </w:r>
      <w:r w:rsidR="00542532">
        <w:rPr>
          <w:rFonts w:ascii="Aptos" w:hAnsi="Aptos"/>
          <w:sz w:val="24"/>
          <w:szCs w:val="24"/>
        </w:rPr>
        <w:t>.</w:t>
      </w:r>
      <w:r w:rsidR="005E7F3E">
        <w:rPr>
          <w:rFonts w:ascii="Aptos" w:hAnsi="Aptos"/>
          <w:sz w:val="24"/>
          <w:szCs w:val="24"/>
          <w:vertAlign w:val="superscript"/>
        </w:rPr>
        <w:t>2</w:t>
      </w:r>
      <w:r>
        <w:rPr>
          <w:rFonts w:ascii="Aptos" w:hAnsi="Aptos"/>
          <w:sz w:val="24"/>
          <w:szCs w:val="24"/>
        </w:rPr>
        <w:t xml:space="preserve">, </w:t>
      </w:r>
      <w:r w:rsidRPr="00615F2A">
        <w:rPr>
          <w:rFonts w:ascii="Aptos" w:hAnsi="Aptos"/>
          <w:sz w:val="24"/>
          <w:szCs w:val="24"/>
        </w:rPr>
        <w:t>Clevenger</w:t>
      </w:r>
      <w:r>
        <w:rPr>
          <w:rFonts w:ascii="Aptos" w:hAnsi="Aptos"/>
          <w:sz w:val="24"/>
          <w:szCs w:val="24"/>
        </w:rPr>
        <w:t>, J.</w:t>
      </w:r>
      <w:r w:rsidR="005E7F3E" w:rsidRPr="005E7F3E">
        <w:rPr>
          <w:rFonts w:ascii="Aptos" w:hAnsi="Aptos"/>
          <w:sz w:val="24"/>
          <w:szCs w:val="24"/>
          <w:vertAlign w:val="superscript"/>
        </w:rPr>
        <w:t>1</w:t>
      </w:r>
    </w:p>
    <w:p w14:paraId="7796FBC7" w14:textId="77777777" w:rsidR="00984177" w:rsidRDefault="00984177" w:rsidP="00615F2A">
      <w:pPr>
        <w:spacing w:line="240" w:lineRule="auto"/>
        <w:rPr>
          <w:rFonts w:ascii="Aptos" w:hAnsi="Aptos"/>
          <w:sz w:val="24"/>
          <w:szCs w:val="24"/>
        </w:rPr>
      </w:pPr>
    </w:p>
    <w:p w14:paraId="01A9D5D9" w14:textId="65BF3F1B" w:rsidR="005E7F3E" w:rsidRDefault="005E7F3E" w:rsidP="00615F2A">
      <w:pPr>
        <w:spacing w:line="240" w:lineRule="auto"/>
        <w:rPr>
          <w:rFonts w:ascii="Aptos" w:hAnsi="Aptos"/>
          <w:sz w:val="24"/>
          <w:szCs w:val="24"/>
        </w:rPr>
      </w:pPr>
      <w:r w:rsidRPr="005E7F3E">
        <w:rPr>
          <w:rFonts w:ascii="Aptos" w:hAnsi="Aptos"/>
          <w:sz w:val="24"/>
          <w:szCs w:val="24"/>
          <w:vertAlign w:val="superscript"/>
        </w:rPr>
        <w:t>1</w:t>
      </w:r>
      <w:r w:rsidRPr="005E7F3E">
        <w:rPr>
          <w:rFonts w:ascii="Aptos" w:hAnsi="Aptos"/>
          <w:sz w:val="24"/>
          <w:szCs w:val="24"/>
        </w:rPr>
        <w:t>HudsonAlpha Institute for Biotechnology, Huntsville, AL, 35806, USA</w:t>
      </w:r>
      <w:r w:rsidR="00045842">
        <w:rPr>
          <w:rFonts w:ascii="Aptos" w:hAnsi="Aptos"/>
          <w:sz w:val="24"/>
          <w:szCs w:val="24"/>
        </w:rPr>
        <w:t xml:space="preserve">. </w:t>
      </w:r>
      <w:r w:rsidRPr="005E7F3E">
        <w:rPr>
          <w:rFonts w:ascii="Aptos" w:hAnsi="Aptos"/>
          <w:sz w:val="24"/>
          <w:szCs w:val="24"/>
          <w:vertAlign w:val="superscript"/>
        </w:rPr>
        <w:t>2</w:t>
      </w:r>
      <w:r w:rsidRPr="005E7F3E">
        <w:rPr>
          <w:rFonts w:ascii="Aptos" w:hAnsi="Aptos"/>
          <w:sz w:val="24"/>
          <w:szCs w:val="24"/>
        </w:rPr>
        <w:t>Manfredi</w:t>
      </w:r>
      <w:r w:rsidR="00045842">
        <w:rPr>
          <w:rFonts w:ascii="Aptos" w:hAnsi="Aptos"/>
          <w:sz w:val="24"/>
          <w:szCs w:val="24"/>
        </w:rPr>
        <w:t xml:space="preserve"> </w:t>
      </w:r>
      <w:r w:rsidRPr="005E7F3E">
        <w:rPr>
          <w:rFonts w:ascii="Aptos" w:hAnsi="Aptos"/>
          <w:sz w:val="24"/>
          <w:szCs w:val="24"/>
        </w:rPr>
        <w:t xml:space="preserve">Experimental Station, Instituto Nacional de </w:t>
      </w:r>
      <w:proofErr w:type="spellStart"/>
      <w:r w:rsidRPr="005E7F3E">
        <w:rPr>
          <w:rFonts w:ascii="Aptos" w:hAnsi="Aptos"/>
          <w:sz w:val="24"/>
          <w:szCs w:val="24"/>
        </w:rPr>
        <w:t>Tecnología</w:t>
      </w:r>
      <w:proofErr w:type="spellEnd"/>
      <w:r w:rsidRPr="005E7F3E">
        <w:rPr>
          <w:rFonts w:ascii="Aptos" w:hAnsi="Aptos"/>
          <w:sz w:val="24"/>
          <w:szCs w:val="24"/>
        </w:rPr>
        <w:t xml:space="preserve"> </w:t>
      </w:r>
      <w:proofErr w:type="spellStart"/>
      <w:r w:rsidRPr="005E7F3E">
        <w:rPr>
          <w:rFonts w:ascii="Aptos" w:hAnsi="Aptos"/>
          <w:sz w:val="24"/>
          <w:szCs w:val="24"/>
        </w:rPr>
        <w:t>Agropecuaria</w:t>
      </w:r>
      <w:proofErr w:type="spellEnd"/>
      <w:r w:rsidRPr="005E7F3E">
        <w:rPr>
          <w:rFonts w:ascii="Aptos" w:hAnsi="Aptos"/>
          <w:sz w:val="24"/>
          <w:szCs w:val="24"/>
        </w:rPr>
        <w:t>, (5988) Manfredi, Argentina</w:t>
      </w:r>
      <w:r w:rsidR="00045842">
        <w:rPr>
          <w:rFonts w:ascii="Aptos" w:hAnsi="Aptos"/>
          <w:sz w:val="24"/>
          <w:szCs w:val="24"/>
        </w:rPr>
        <w:t xml:space="preserve">. </w:t>
      </w:r>
      <w:r w:rsidR="00542532">
        <w:rPr>
          <w:rFonts w:ascii="Aptos" w:hAnsi="Aptos"/>
          <w:sz w:val="24"/>
          <w:szCs w:val="24"/>
          <w:vertAlign w:val="superscript"/>
        </w:rPr>
        <w:t>3</w:t>
      </w:r>
      <w:r w:rsidR="00542532" w:rsidRPr="005E7F3E">
        <w:rPr>
          <w:rFonts w:ascii="Aptos" w:hAnsi="Aptos"/>
          <w:sz w:val="24"/>
          <w:szCs w:val="24"/>
        </w:rPr>
        <w:t>Department of Horticulture, University of Georgia, Tifton, GA, 31793, USA</w:t>
      </w:r>
      <w:r w:rsidR="00542532">
        <w:rPr>
          <w:rFonts w:ascii="Aptos" w:hAnsi="Aptos"/>
          <w:sz w:val="24"/>
          <w:szCs w:val="24"/>
        </w:rPr>
        <w:t xml:space="preserve">. </w:t>
      </w:r>
      <w:r w:rsidR="00542532">
        <w:rPr>
          <w:rFonts w:ascii="Aptos" w:hAnsi="Aptos"/>
          <w:sz w:val="24"/>
          <w:szCs w:val="24"/>
          <w:vertAlign w:val="superscript"/>
        </w:rPr>
        <w:t>4</w:t>
      </w:r>
      <w:r w:rsidR="00542532" w:rsidRPr="005E7F3E">
        <w:rPr>
          <w:rFonts w:ascii="Aptos" w:hAnsi="Aptos"/>
          <w:sz w:val="24"/>
          <w:szCs w:val="24"/>
        </w:rPr>
        <w:t>Institute for Plant Breeding, Genetics, and Genomics, University of Georgia, Tifton, GA,</w:t>
      </w:r>
      <w:r w:rsidR="00542532">
        <w:rPr>
          <w:rFonts w:ascii="Aptos" w:hAnsi="Aptos"/>
          <w:sz w:val="24"/>
          <w:szCs w:val="24"/>
        </w:rPr>
        <w:t xml:space="preserve"> </w:t>
      </w:r>
      <w:r w:rsidR="00542532" w:rsidRPr="005E7F3E">
        <w:rPr>
          <w:rFonts w:ascii="Aptos" w:hAnsi="Aptos"/>
          <w:sz w:val="24"/>
          <w:szCs w:val="24"/>
        </w:rPr>
        <w:t>31793, USA</w:t>
      </w:r>
      <w:r w:rsidR="00542532">
        <w:rPr>
          <w:rFonts w:ascii="Aptos" w:hAnsi="Aptos"/>
          <w:sz w:val="24"/>
          <w:szCs w:val="24"/>
        </w:rPr>
        <w:t xml:space="preserve">. </w:t>
      </w:r>
      <w:r w:rsidR="00542532">
        <w:rPr>
          <w:rFonts w:ascii="Aptos" w:hAnsi="Aptos"/>
          <w:sz w:val="24"/>
          <w:szCs w:val="24"/>
          <w:vertAlign w:val="superscript"/>
        </w:rPr>
        <w:t>5</w:t>
      </w:r>
      <w:r w:rsidR="000A1DB4" w:rsidRPr="005E7F3E">
        <w:rPr>
          <w:rFonts w:ascii="Aptos" w:hAnsi="Aptos"/>
          <w:sz w:val="24"/>
          <w:szCs w:val="24"/>
        </w:rPr>
        <w:t>USDA-ARS</w:t>
      </w:r>
      <w:r w:rsidR="000A1DB4">
        <w:rPr>
          <w:rFonts w:ascii="Aptos" w:hAnsi="Aptos"/>
          <w:sz w:val="24"/>
          <w:szCs w:val="24"/>
        </w:rPr>
        <w:t xml:space="preserve">, </w:t>
      </w:r>
      <w:r w:rsidR="000A1DB4" w:rsidRPr="000A1DB4">
        <w:rPr>
          <w:rFonts w:ascii="Aptos" w:hAnsi="Aptos"/>
          <w:sz w:val="24"/>
          <w:szCs w:val="24"/>
        </w:rPr>
        <w:t>Foreign Disease/Weed Science Research</w:t>
      </w:r>
      <w:r w:rsidR="008A193C">
        <w:t xml:space="preserve">, </w:t>
      </w:r>
      <w:r w:rsidR="008A193C" w:rsidRPr="008A193C">
        <w:rPr>
          <w:rFonts w:ascii="Aptos" w:hAnsi="Aptos"/>
          <w:sz w:val="24"/>
          <w:szCs w:val="24"/>
        </w:rPr>
        <w:t>Fort Detrick, MD</w:t>
      </w:r>
      <w:r w:rsidR="008A193C">
        <w:rPr>
          <w:rFonts w:ascii="Aptos" w:hAnsi="Aptos"/>
          <w:sz w:val="24"/>
          <w:szCs w:val="24"/>
        </w:rPr>
        <w:t>,</w:t>
      </w:r>
      <w:r w:rsidR="008A193C" w:rsidRPr="008A193C">
        <w:rPr>
          <w:rFonts w:ascii="Aptos" w:hAnsi="Aptos"/>
          <w:sz w:val="24"/>
          <w:szCs w:val="24"/>
        </w:rPr>
        <w:t xml:space="preserve"> 21702</w:t>
      </w:r>
      <w:r w:rsidR="008A193C">
        <w:rPr>
          <w:rFonts w:ascii="Aptos" w:hAnsi="Aptos"/>
          <w:sz w:val="24"/>
          <w:szCs w:val="24"/>
        </w:rPr>
        <w:t>, USA.</w:t>
      </w:r>
      <w:r w:rsidR="00542532">
        <w:rPr>
          <w:rFonts w:ascii="Aptos" w:hAnsi="Aptos"/>
          <w:sz w:val="24"/>
          <w:szCs w:val="24"/>
        </w:rPr>
        <w:t xml:space="preserve"> </w:t>
      </w:r>
      <w:r w:rsidR="000A1DB4">
        <w:rPr>
          <w:rFonts w:ascii="Aptos" w:hAnsi="Aptos"/>
          <w:sz w:val="24"/>
          <w:szCs w:val="24"/>
          <w:vertAlign w:val="superscript"/>
        </w:rPr>
        <w:t>6</w:t>
      </w:r>
      <w:r w:rsidR="00542532" w:rsidRPr="005E7F3E">
        <w:rPr>
          <w:rFonts w:ascii="Aptos" w:hAnsi="Aptos"/>
          <w:sz w:val="24"/>
          <w:szCs w:val="24"/>
        </w:rPr>
        <w:t>USDA-ARS</w:t>
      </w:r>
      <w:r w:rsidR="00542532">
        <w:rPr>
          <w:rFonts w:ascii="Aptos" w:hAnsi="Aptos"/>
          <w:sz w:val="24"/>
          <w:szCs w:val="24"/>
        </w:rPr>
        <w:t>,</w:t>
      </w:r>
      <w:r w:rsidR="00542532" w:rsidRPr="005E7F3E">
        <w:rPr>
          <w:rFonts w:ascii="Aptos" w:hAnsi="Aptos"/>
          <w:sz w:val="24"/>
          <w:szCs w:val="24"/>
        </w:rPr>
        <w:t xml:space="preserve"> Peanut and Small Grains Research Unit, Stillwater, OK, 74075, USA</w:t>
      </w:r>
      <w:r w:rsidR="00542532">
        <w:rPr>
          <w:rFonts w:ascii="Aptos" w:hAnsi="Aptos"/>
          <w:sz w:val="24"/>
          <w:szCs w:val="24"/>
        </w:rPr>
        <w:t xml:space="preserve">. </w:t>
      </w:r>
      <w:r w:rsidR="00542532">
        <w:rPr>
          <w:rFonts w:ascii="Aptos" w:hAnsi="Aptos"/>
          <w:sz w:val="24"/>
          <w:szCs w:val="24"/>
          <w:vertAlign w:val="superscript"/>
        </w:rPr>
        <w:t>7</w:t>
      </w:r>
      <w:r w:rsidRPr="005E7F3E">
        <w:rPr>
          <w:rFonts w:ascii="Aptos" w:hAnsi="Aptos"/>
          <w:sz w:val="24"/>
          <w:szCs w:val="24"/>
        </w:rPr>
        <w:t>USDA-ARS, Crop Genetics and Breeding Research Unit, Tifton, Georgia, 31793, USA</w:t>
      </w:r>
      <w:r w:rsidR="00045842">
        <w:rPr>
          <w:rFonts w:ascii="Aptos" w:hAnsi="Aptos"/>
          <w:sz w:val="24"/>
          <w:szCs w:val="24"/>
        </w:rPr>
        <w:t>.</w:t>
      </w:r>
      <w:r w:rsidR="00542532">
        <w:rPr>
          <w:rFonts w:ascii="Aptos" w:hAnsi="Aptos"/>
          <w:sz w:val="24"/>
          <w:szCs w:val="24"/>
        </w:rPr>
        <w:t xml:space="preserve"> </w:t>
      </w:r>
      <w:r w:rsidR="000A1DB4">
        <w:rPr>
          <w:rFonts w:ascii="Aptos" w:hAnsi="Aptos"/>
          <w:sz w:val="24"/>
          <w:szCs w:val="24"/>
          <w:vertAlign w:val="superscript"/>
        </w:rPr>
        <w:t>8</w:t>
      </w:r>
      <w:r w:rsidRPr="005E7F3E">
        <w:rPr>
          <w:rFonts w:ascii="Aptos" w:hAnsi="Aptos"/>
          <w:sz w:val="24"/>
          <w:szCs w:val="24"/>
        </w:rPr>
        <w:t>Mars</w:t>
      </w:r>
      <w:r w:rsidR="00045842">
        <w:rPr>
          <w:rFonts w:ascii="Aptos" w:hAnsi="Aptos"/>
          <w:sz w:val="24"/>
          <w:szCs w:val="24"/>
        </w:rPr>
        <w:t xml:space="preserve">, Incorporated, </w:t>
      </w:r>
      <w:r w:rsidR="00045842" w:rsidRPr="00045842">
        <w:rPr>
          <w:rFonts w:ascii="Aptos" w:hAnsi="Aptos"/>
          <w:sz w:val="24"/>
          <w:szCs w:val="24"/>
        </w:rPr>
        <w:t>McLean, V</w:t>
      </w:r>
      <w:r w:rsidR="00045842">
        <w:rPr>
          <w:rFonts w:ascii="Aptos" w:hAnsi="Aptos"/>
          <w:sz w:val="24"/>
          <w:szCs w:val="24"/>
        </w:rPr>
        <w:t>A,</w:t>
      </w:r>
      <w:r w:rsidR="00045842" w:rsidRPr="00045842">
        <w:rPr>
          <w:rFonts w:ascii="Aptos" w:hAnsi="Aptos"/>
          <w:sz w:val="24"/>
          <w:szCs w:val="24"/>
        </w:rPr>
        <w:t xml:space="preserve"> 22101</w:t>
      </w:r>
      <w:r w:rsidR="00045842">
        <w:rPr>
          <w:rFonts w:ascii="Aptos" w:hAnsi="Aptos"/>
          <w:sz w:val="24"/>
          <w:szCs w:val="24"/>
        </w:rPr>
        <w:t xml:space="preserve">, USA. </w:t>
      </w:r>
    </w:p>
    <w:p w14:paraId="63C68D6B" w14:textId="77777777" w:rsidR="00F669B6" w:rsidRDefault="00F669B6" w:rsidP="00615F2A">
      <w:pPr>
        <w:spacing w:line="240" w:lineRule="auto"/>
        <w:rPr>
          <w:rFonts w:ascii="Aptos" w:hAnsi="Aptos"/>
          <w:sz w:val="24"/>
          <w:szCs w:val="24"/>
        </w:rPr>
      </w:pPr>
    </w:p>
    <w:p w14:paraId="4926B718" w14:textId="7A65FC17" w:rsidR="00853202" w:rsidRPr="00615F2A" w:rsidRDefault="001D39CD" w:rsidP="00615F2A">
      <w:pPr>
        <w:spacing w:line="240" w:lineRule="auto"/>
        <w:rPr>
          <w:rFonts w:ascii="Aptos" w:hAnsi="Aptos"/>
          <w:sz w:val="24"/>
          <w:szCs w:val="24"/>
        </w:rPr>
      </w:pPr>
      <w:r w:rsidRPr="00F669B6">
        <w:rPr>
          <w:rFonts w:ascii="Aptos" w:hAnsi="Aptos"/>
          <w:sz w:val="24"/>
          <w:szCs w:val="24"/>
        </w:rPr>
        <w:t>Peanut smut significantly</w:t>
      </w:r>
      <w:r w:rsidR="00DE0F7E">
        <w:rPr>
          <w:rFonts w:ascii="Aptos" w:hAnsi="Aptos"/>
          <w:sz w:val="24"/>
          <w:szCs w:val="24"/>
        </w:rPr>
        <w:t xml:space="preserve"> hinders</w:t>
      </w:r>
      <w:r w:rsidR="007A64D1">
        <w:rPr>
          <w:rFonts w:ascii="Aptos" w:hAnsi="Aptos"/>
          <w:sz w:val="24"/>
          <w:szCs w:val="24"/>
        </w:rPr>
        <w:t xml:space="preserve"> global peanut </w:t>
      </w:r>
      <w:r w:rsidR="007A64D1" w:rsidRPr="007A64D1">
        <w:rPr>
          <w:rFonts w:ascii="Aptos" w:hAnsi="Aptos"/>
          <w:sz w:val="24"/>
          <w:szCs w:val="24"/>
        </w:rPr>
        <w:t>production</w:t>
      </w:r>
      <w:r w:rsidR="007A64D1">
        <w:rPr>
          <w:rFonts w:ascii="Aptos" w:hAnsi="Aptos"/>
          <w:sz w:val="24"/>
          <w:szCs w:val="24"/>
        </w:rPr>
        <w:t xml:space="preserve"> </w:t>
      </w:r>
      <w:r w:rsidR="00DE0F7E">
        <w:rPr>
          <w:rFonts w:ascii="Aptos" w:hAnsi="Aptos"/>
          <w:sz w:val="24"/>
          <w:szCs w:val="24"/>
        </w:rPr>
        <w:t>and disrupts</w:t>
      </w:r>
      <w:r w:rsidR="007A64D1" w:rsidRPr="007A64D1">
        <w:rPr>
          <w:rFonts w:ascii="Aptos" w:hAnsi="Aptos"/>
          <w:sz w:val="24"/>
          <w:szCs w:val="24"/>
        </w:rPr>
        <w:t xml:space="preserve"> major supply chain</w:t>
      </w:r>
      <w:r w:rsidR="007A64D1">
        <w:rPr>
          <w:rFonts w:ascii="Aptos" w:hAnsi="Aptos"/>
          <w:sz w:val="24"/>
          <w:szCs w:val="24"/>
        </w:rPr>
        <w:t xml:space="preserve">s. </w:t>
      </w:r>
      <w:r w:rsidR="00DE0F7E">
        <w:rPr>
          <w:rFonts w:ascii="Aptos" w:hAnsi="Aptos"/>
          <w:sz w:val="24"/>
          <w:szCs w:val="24"/>
        </w:rPr>
        <w:t>C</w:t>
      </w:r>
      <w:r>
        <w:rPr>
          <w:rFonts w:ascii="Aptos" w:hAnsi="Aptos"/>
          <w:sz w:val="24"/>
          <w:szCs w:val="24"/>
        </w:rPr>
        <w:t>aused by the soil-borne pathogen</w:t>
      </w:r>
      <w:r w:rsidR="00DE0F7E">
        <w:rPr>
          <w:rFonts w:ascii="Aptos" w:hAnsi="Aptos"/>
          <w:sz w:val="24"/>
          <w:szCs w:val="24"/>
        </w:rPr>
        <w:t xml:space="preserve"> </w:t>
      </w:r>
      <w:proofErr w:type="spellStart"/>
      <w:r w:rsidRPr="007A64D1">
        <w:rPr>
          <w:rFonts w:ascii="Aptos" w:hAnsi="Aptos"/>
          <w:i/>
          <w:iCs/>
          <w:sz w:val="24"/>
          <w:szCs w:val="24"/>
        </w:rPr>
        <w:t>Thecaphora</w:t>
      </w:r>
      <w:proofErr w:type="spellEnd"/>
      <w:r w:rsidRPr="007A64D1">
        <w:rPr>
          <w:rFonts w:ascii="Aptos" w:hAnsi="Aptos"/>
          <w:i/>
          <w:iCs/>
          <w:sz w:val="24"/>
          <w:szCs w:val="24"/>
        </w:rPr>
        <w:t xml:space="preserve"> </w:t>
      </w:r>
      <w:proofErr w:type="spellStart"/>
      <w:r w:rsidRPr="007A64D1">
        <w:rPr>
          <w:rFonts w:ascii="Aptos" w:hAnsi="Aptos"/>
          <w:i/>
          <w:iCs/>
          <w:sz w:val="24"/>
          <w:szCs w:val="24"/>
        </w:rPr>
        <w:t>frezzii</w:t>
      </w:r>
      <w:proofErr w:type="spellEnd"/>
      <w:r w:rsidR="00DE0F7E">
        <w:rPr>
          <w:rFonts w:ascii="Aptos" w:hAnsi="Aptos"/>
          <w:sz w:val="24"/>
          <w:szCs w:val="24"/>
        </w:rPr>
        <w:t>,</w:t>
      </w:r>
      <w:r w:rsidR="007A64D1">
        <w:rPr>
          <w:rFonts w:ascii="Aptos" w:hAnsi="Aptos"/>
          <w:sz w:val="24"/>
          <w:szCs w:val="24"/>
        </w:rPr>
        <w:t xml:space="preserve"> </w:t>
      </w:r>
      <w:r w:rsidR="00DE0F7E">
        <w:rPr>
          <w:rFonts w:ascii="Aptos" w:hAnsi="Aptos"/>
          <w:sz w:val="24"/>
          <w:szCs w:val="24"/>
        </w:rPr>
        <w:t xml:space="preserve">smut disease </w:t>
      </w:r>
      <w:r w:rsidRPr="001D39CD">
        <w:rPr>
          <w:rFonts w:ascii="Aptos" w:hAnsi="Aptos"/>
          <w:sz w:val="24"/>
          <w:szCs w:val="24"/>
        </w:rPr>
        <w:t>has spread to all peanut growing regions in Argentina</w:t>
      </w:r>
      <w:r w:rsidR="007A64D1">
        <w:rPr>
          <w:rFonts w:ascii="Aptos" w:hAnsi="Aptos"/>
          <w:sz w:val="24"/>
          <w:szCs w:val="24"/>
        </w:rPr>
        <w:t xml:space="preserve"> and can result in </w:t>
      </w:r>
      <w:r w:rsidR="00DE0F7E">
        <w:rPr>
          <w:rFonts w:ascii="Aptos" w:hAnsi="Aptos"/>
          <w:sz w:val="24"/>
          <w:szCs w:val="24"/>
        </w:rPr>
        <w:t>extreme</w:t>
      </w:r>
      <w:r w:rsidRPr="001D39CD">
        <w:rPr>
          <w:rFonts w:ascii="Aptos" w:hAnsi="Aptos"/>
          <w:sz w:val="24"/>
          <w:szCs w:val="24"/>
        </w:rPr>
        <w:t xml:space="preserve"> yield loss, as high as 51%</w:t>
      </w:r>
      <w:r w:rsidR="007A64D1">
        <w:rPr>
          <w:rFonts w:ascii="Aptos" w:hAnsi="Aptos"/>
          <w:sz w:val="24"/>
          <w:szCs w:val="24"/>
        </w:rPr>
        <w:t>.</w:t>
      </w:r>
      <w:r w:rsidR="00853202">
        <w:rPr>
          <w:rFonts w:ascii="Aptos" w:hAnsi="Aptos"/>
          <w:sz w:val="24"/>
          <w:szCs w:val="24"/>
        </w:rPr>
        <w:t xml:space="preserve"> </w:t>
      </w:r>
      <w:r w:rsidR="00853202" w:rsidRPr="00853202">
        <w:rPr>
          <w:rFonts w:ascii="Aptos" w:hAnsi="Aptos"/>
          <w:sz w:val="24"/>
          <w:szCs w:val="24"/>
        </w:rPr>
        <w:t xml:space="preserve">To uncover the genetic basis of </w:t>
      </w:r>
      <w:r w:rsidR="00853202">
        <w:rPr>
          <w:rFonts w:ascii="Aptos" w:hAnsi="Aptos"/>
          <w:sz w:val="24"/>
          <w:szCs w:val="24"/>
        </w:rPr>
        <w:t xml:space="preserve">smut </w:t>
      </w:r>
      <w:r w:rsidR="00853202" w:rsidRPr="00853202">
        <w:rPr>
          <w:rFonts w:ascii="Aptos" w:hAnsi="Aptos"/>
          <w:sz w:val="24"/>
          <w:szCs w:val="24"/>
        </w:rPr>
        <w:t>resistance and accelerate breeding, we</w:t>
      </w:r>
      <w:r w:rsidR="008454D5">
        <w:rPr>
          <w:rFonts w:ascii="Aptos" w:hAnsi="Aptos"/>
          <w:sz w:val="24"/>
          <w:szCs w:val="24"/>
        </w:rPr>
        <w:t xml:space="preserve"> first</w:t>
      </w:r>
      <w:r w:rsidR="00853202" w:rsidRPr="00853202">
        <w:rPr>
          <w:rFonts w:ascii="Aptos" w:hAnsi="Aptos"/>
          <w:sz w:val="24"/>
          <w:szCs w:val="24"/>
        </w:rPr>
        <w:t xml:space="preserve"> </w:t>
      </w:r>
      <w:r w:rsidR="00853202">
        <w:rPr>
          <w:rFonts w:ascii="Aptos" w:hAnsi="Aptos"/>
          <w:sz w:val="24"/>
          <w:szCs w:val="24"/>
        </w:rPr>
        <w:t xml:space="preserve">built </w:t>
      </w:r>
      <w:r w:rsidR="00853202" w:rsidRPr="00853202">
        <w:rPr>
          <w:rFonts w:ascii="Aptos" w:hAnsi="Aptos"/>
          <w:sz w:val="24"/>
          <w:szCs w:val="24"/>
        </w:rPr>
        <w:t>a population</w:t>
      </w:r>
      <w:r w:rsidR="00627E57">
        <w:rPr>
          <w:rFonts w:ascii="Aptos" w:hAnsi="Aptos"/>
          <w:sz w:val="24"/>
          <w:szCs w:val="24"/>
        </w:rPr>
        <w:t>-</w:t>
      </w:r>
      <w:r w:rsidR="00853202" w:rsidRPr="00853202">
        <w:rPr>
          <w:rFonts w:ascii="Aptos" w:hAnsi="Aptos"/>
          <w:sz w:val="24"/>
          <w:szCs w:val="24"/>
        </w:rPr>
        <w:t xml:space="preserve">specific pangenome graph and used </w:t>
      </w:r>
      <w:r w:rsidR="00853202">
        <w:rPr>
          <w:rFonts w:ascii="Aptos" w:hAnsi="Aptos"/>
          <w:sz w:val="24"/>
          <w:szCs w:val="24"/>
        </w:rPr>
        <w:t xml:space="preserve">scaled </w:t>
      </w:r>
      <w:r w:rsidR="00853202" w:rsidRPr="00853202">
        <w:rPr>
          <w:rFonts w:ascii="Aptos" w:hAnsi="Aptos"/>
          <w:sz w:val="24"/>
          <w:szCs w:val="24"/>
        </w:rPr>
        <w:t xml:space="preserve">skim sequencing </w:t>
      </w:r>
      <w:r w:rsidR="008454D5">
        <w:rPr>
          <w:rFonts w:ascii="Aptos" w:hAnsi="Aptos"/>
          <w:sz w:val="24"/>
          <w:szCs w:val="24"/>
        </w:rPr>
        <w:t xml:space="preserve">on </w:t>
      </w:r>
      <w:r w:rsidR="00853202" w:rsidRPr="00853202">
        <w:rPr>
          <w:rFonts w:ascii="Aptos" w:hAnsi="Aptos"/>
          <w:sz w:val="24"/>
          <w:szCs w:val="24"/>
        </w:rPr>
        <w:t xml:space="preserve">mapping and validation populations over two seasons. </w:t>
      </w:r>
      <w:r w:rsidR="008454D5" w:rsidRPr="008454D5">
        <w:rPr>
          <w:rFonts w:ascii="Aptos" w:hAnsi="Aptos"/>
          <w:sz w:val="24"/>
          <w:szCs w:val="24"/>
        </w:rPr>
        <w:t>This approach</w:t>
      </w:r>
      <w:r w:rsidR="008454D5">
        <w:rPr>
          <w:rFonts w:ascii="Aptos" w:hAnsi="Aptos"/>
          <w:sz w:val="24"/>
          <w:szCs w:val="24"/>
        </w:rPr>
        <w:t>, married with comparative genomics o</w:t>
      </w:r>
      <w:r w:rsidR="00627E57">
        <w:rPr>
          <w:rFonts w:ascii="Aptos" w:hAnsi="Aptos"/>
          <w:sz w:val="24"/>
          <w:szCs w:val="24"/>
        </w:rPr>
        <w:t>f</w:t>
      </w:r>
      <w:r w:rsidR="008454D5">
        <w:rPr>
          <w:rFonts w:ascii="Aptos" w:hAnsi="Aptos"/>
          <w:sz w:val="24"/>
          <w:szCs w:val="24"/>
        </w:rPr>
        <w:t xml:space="preserve"> long-read sequences </w:t>
      </w:r>
      <w:r w:rsidR="00627E57">
        <w:rPr>
          <w:rFonts w:ascii="Aptos" w:hAnsi="Aptos"/>
          <w:sz w:val="24"/>
          <w:szCs w:val="24"/>
        </w:rPr>
        <w:t xml:space="preserve">for </w:t>
      </w:r>
      <w:r w:rsidR="008454D5">
        <w:rPr>
          <w:rFonts w:ascii="Aptos" w:hAnsi="Aptos"/>
          <w:sz w:val="24"/>
          <w:szCs w:val="24"/>
        </w:rPr>
        <w:t>26 diverse accessions,</w:t>
      </w:r>
      <w:r w:rsidR="008454D5" w:rsidRPr="008454D5">
        <w:rPr>
          <w:rFonts w:ascii="Aptos" w:hAnsi="Aptos"/>
          <w:sz w:val="24"/>
          <w:szCs w:val="24"/>
        </w:rPr>
        <w:t xml:space="preserve"> identified a major QTL on chromosome</w:t>
      </w:r>
      <w:r w:rsidR="008454D5" w:rsidRPr="008454D5">
        <w:rPr>
          <w:sz w:val="24"/>
          <w:szCs w:val="24"/>
        </w:rPr>
        <w:t> </w:t>
      </w:r>
      <w:r w:rsidR="008454D5" w:rsidRPr="008454D5">
        <w:rPr>
          <w:rFonts w:ascii="Aptos" w:hAnsi="Aptos"/>
          <w:sz w:val="24"/>
          <w:szCs w:val="24"/>
        </w:rPr>
        <w:t>12</w:t>
      </w:r>
      <w:r w:rsidR="008454D5">
        <w:rPr>
          <w:rFonts w:ascii="Aptos" w:hAnsi="Aptos"/>
          <w:sz w:val="24"/>
          <w:szCs w:val="24"/>
        </w:rPr>
        <w:t xml:space="preserve"> </w:t>
      </w:r>
      <w:r w:rsidR="008454D5" w:rsidRPr="008454D5">
        <w:rPr>
          <w:rFonts w:ascii="Aptos" w:hAnsi="Aptos"/>
          <w:sz w:val="24"/>
          <w:szCs w:val="24"/>
        </w:rPr>
        <w:t xml:space="preserve">harboring functional </w:t>
      </w:r>
      <w:r w:rsidR="00627E57" w:rsidRPr="008454D5">
        <w:rPr>
          <w:rFonts w:ascii="Aptos" w:hAnsi="Aptos"/>
          <w:sz w:val="24"/>
          <w:szCs w:val="24"/>
        </w:rPr>
        <w:t>variati</w:t>
      </w:r>
      <w:r w:rsidR="00627E57">
        <w:rPr>
          <w:rFonts w:ascii="Aptos" w:hAnsi="Aptos"/>
          <w:sz w:val="24"/>
          <w:szCs w:val="24"/>
        </w:rPr>
        <w:t>on</w:t>
      </w:r>
      <w:r w:rsidR="008454D5" w:rsidRPr="008454D5">
        <w:rPr>
          <w:rFonts w:ascii="Aptos" w:hAnsi="Aptos"/>
          <w:sz w:val="24"/>
          <w:szCs w:val="24"/>
        </w:rPr>
        <w:t xml:space="preserve"> for smut resistance</w:t>
      </w:r>
      <w:r w:rsidR="008454D5">
        <w:rPr>
          <w:rFonts w:ascii="Aptos" w:hAnsi="Aptos"/>
          <w:sz w:val="24"/>
          <w:szCs w:val="24"/>
        </w:rPr>
        <w:t xml:space="preserve">. This locus </w:t>
      </w:r>
      <w:r w:rsidR="008454D5" w:rsidRPr="008454D5">
        <w:rPr>
          <w:rFonts w:ascii="Aptos" w:hAnsi="Aptos"/>
          <w:sz w:val="24"/>
          <w:szCs w:val="24"/>
        </w:rPr>
        <w:t>was</w:t>
      </w:r>
      <w:r w:rsidR="008454D5" w:rsidRPr="008454D5">
        <w:rPr>
          <w:rFonts w:ascii="Aptos" w:hAnsi="Aptos"/>
          <w:sz w:val="24"/>
          <w:szCs w:val="24"/>
        </w:rPr>
        <w:t xml:space="preserve"> rapidly incorporated into cross</w:t>
      </w:r>
      <w:r w:rsidR="00627E57">
        <w:rPr>
          <w:rFonts w:ascii="Aptos" w:hAnsi="Aptos"/>
          <w:sz w:val="24"/>
          <w:szCs w:val="24"/>
        </w:rPr>
        <w:t>-</w:t>
      </w:r>
      <w:r w:rsidR="008454D5" w:rsidRPr="008454D5">
        <w:rPr>
          <w:rFonts w:ascii="Aptos" w:hAnsi="Aptos"/>
          <w:sz w:val="24"/>
          <w:szCs w:val="24"/>
        </w:rPr>
        <w:t>continental breeding programs</w:t>
      </w:r>
      <w:r w:rsidR="008454D5">
        <w:rPr>
          <w:rFonts w:ascii="Aptos" w:hAnsi="Aptos"/>
          <w:sz w:val="24"/>
          <w:szCs w:val="24"/>
        </w:rPr>
        <w:t xml:space="preserve">. </w:t>
      </w:r>
      <w:r w:rsidR="00627E57">
        <w:rPr>
          <w:rFonts w:ascii="Aptos" w:hAnsi="Aptos"/>
          <w:sz w:val="24"/>
          <w:szCs w:val="24"/>
        </w:rPr>
        <w:t>G</w:t>
      </w:r>
      <w:r w:rsidR="00627E57" w:rsidRPr="00F669B6">
        <w:rPr>
          <w:rFonts w:ascii="Aptos" w:hAnsi="Aptos"/>
          <w:sz w:val="24"/>
          <w:szCs w:val="24"/>
        </w:rPr>
        <w:t>raph-selected smut</w:t>
      </w:r>
      <w:r w:rsidR="00627E57">
        <w:rPr>
          <w:rFonts w:ascii="Aptos" w:hAnsi="Aptos"/>
          <w:sz w:val="24"/>
          <w:szCs w:val="24"/>
        </w:rPr>
        <w:t xml:space="preserve"> </w:t>
      </w:r>
      <w:r w:rsidR="00627E57" w:rsidRPr="00F669B6">
        <w:rPr>
          <w:rFonts w:ascii="Aptos" w:hAnsi="Aptos"/>
          <w:sz w:val="24"/>
          <w:szCs w:val="24"/>
        </w:rPr>
        <w:t xml:space="preserve">resistant lines </w:t>
      </w:r>
      <w:r w:rsidR="008454D5" w:rsidRPr="008454D5">
        <w:rPr>
          <w:rFonts w:ascii="Aptos" w:hAnsi="Aptos"/>
          <w:sz w:val="24"/>
          <w:szCs w:val="24"/>
        </w:rPr>
        <w:t xml:space="preserve">retained elite agronomic backgrounds while showing strong field resistance under severe disease pressure. Within four years, this framework enabled the discovery, validation, and deployment of </w:t>
      </w:r>
      <w:r w:rsidR="00627E57">
        <w:rPr>
          <w:rFonts w:ascii="Aptos" w:hAnsi="Aptos"/>
          <w:sz w:val="24"/>
          <w:szCs w:val="24"/>
        </w:rPr>
        <w:t xml:space="preserve">genetic </w:t>
      </w:r>
      <w:r w:rsidR="008454D5" w:rsidRPr="008454D5">
        <w:rPr>
          <w:rFonts w:ascii="Aptos" w:hAnsi="Aptos"/>
          <w:sz w:val="24"/>
          <w:szCs w:val="24"/>
        </w:rPr>
        <w:t>resistance and the creation of adapted, resistant cultivars ready to protect</w:t>
      </w:r>
      <w:r w:rsidR="00627E57">
        <w:rPr>
          <w:rFonts w:ascii="Aptos" w:hAnsi="Aptos"/>
          <w:sz w:val="24"/>
          <w:szCs w:val="24"/>
        </w:rPr>
        <w:t xml:space="preserve"> </w:t>
      </w:r>
      <w:r w:rsidR="008454D5" w:rsidRPr="008454D5">
        <w:rPr>
          <w:rFonts w:ascii="Aptos" w:hAnsi="Aptos"/>
          <w:sz w:val="24"/>
          <w:szCs w:val="24"/>
        </w:rPr>
        <w:t xml:space="preserve">growers. Our results highlight how targeted </w:t>
      </w:r>
      <w:proofErr w:type="spellStart"/>
      <w:r w:rsidR="008454D5" w:rsidRPr="008454D5">
        <w:rPr>
          <w:rFonts w:ascii="Aptos" w:hAnsi="Aptos"/>
          <w:sz w:val="24"/>
          <w:szCs w:val="24"/>
        </w:rPr>
        <w:t>pangenomic</w:t>
      </w:r>
      <w:proofErr w:type="spellEnd"/>
      <w:r w:rsidR="008454D5" w:rsidRPr="008454D5">
        <w:rPr>
          <w:rFonts w:ascii="Aptos" w:hAnsi="Aptos"/>
          <w:sz w:val="24"/>
          <w:szCs w:val="24"/>
        </w:rPr>
        <w:t xml:space="preserve"> approaches, coupled with coordinated international breeding</w:t>
      </w:r>
      <w:r w:rsidR="00627E57">
        <w:rPr>
          <w:rFonts w:ascii="Aptos" w:hAnsi="Aptos"/>
          <w:sz w:val="24"/>
          <w:szCs w:val="24"/>
        </w:rPr>
        <w:t xml:space="preserve"> efforts</w:t>
      </w:r>
      <w:r w:rsidR="008454D5" w:rsidRPr="008454D5">
        <w:rPr>
          <w:rFonts w:ascii="Aptos" w:hAnsi="Aptos"/>
          <w:sz w:val="24"/>
          <w:szCs w:val="24"/>
        </w:rPr>
        <w:t>, can deliver rapid</w:t>
      </w:r>
      <w:r w:rsidR="008454D5">
        <w:rPr>
          <w:rFonts w:ascii="Aptos" w:hAnsi="Aptos"/>
          <w:sz w:val="24"/>
          <w:szCs w:val="24"/>
        </w:rPr>
        <w:t xml:space="preserve"> breeding</w:t>
      </w:r>
      <w:r w:rsidR="008454D5" w:rsidRPr="008454D5">
        <w:rPr>
          <w:rFonts w:ascii="Aptos" w:hAnsi="Aptos"/>
          <w:sz w:val="24"/>
          <w:szCs w:val="24"/>
        </w:rPr>
        <w:t xml:space="preserve"> solutions to emerging global crop diseases</w:t>
      </w:r>
      <w:r w:rsidR="008454D5">
        <w:rPr>
          <w:rFonts w:ascii="Aptos" w:hAnsi="Aptos"/>
          <w:sz w:val="24"/>
          <w:szCs w:val="24"/>
        </w:rPr>
        <w:t xml:space="preserve">. </w:t>
      </w:r>
    </w:p>
    <w:sectPr w:rsidR="00853202" w:rsidRPr="00615F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F2A"/>
    <w:rsid w:val="00002522"/>
    <w:rsid w:val="00003626"/>
    <w:rsid w:val="00045842"/>
    <w:rsid w:val="00075F07"/>
    <w:rsid w:val="00084DAE"/>
    <w:rsid w:val="0009720E"/>
    <w:rsid w:val="000A1DB4"/>
    <w:rsid w:val="000A59CB"/>
    <w:rsid w:val="000C7B7B"/>
    <w:rsid w:val="000E57C6"/>
    <w:rsid w:val="00101DC4"/>
    <w:rsid w:val="00125F8F"/>
    <w:rsid w:val="0013075A"/>
    <w:rsid w:val="00137206"/>
    <w:rsid w:val="00142BD0"/>
    <w:rsid w:val="00156B98"/>
    <w:rsid w:val="001C389F"/>
    <w:rsid w:val="001C5B96"/>
    <w:rsid w:val="001D39CD"/>
    <w:rsid w:val="001D7668"/>
    <w:rsid w:val="001E5A7B"/>
    <w:rsid w:val="001F56DB"/>
    <w:rsid w:val="001F5E84"/>
    <w:rsid w:val="0020650E"/>
    <w:rsid w:val="002146CB"/>
    <w:rsid w:val="00223809"/>
    <w:rsid w:val="0022486B"/>
    <w:rsid w:val="00226265"/>
    <w:rsid w:val="00247EFF"/>
    <w:rsid w:val="00275D92"/>
    <w:rsid w:val="00277534"/>
    <w:rsid w:val="00280DED"/>
    <w:rsid w:val="00296B16"/>
    <w:rsid w:val="002A2D9C"/>
    <w:rsid w:val="002A4175"/>
    <w:rsid w:val="002B66F7"/>
    <w:rsid w:val="002C1949"/>
    <w:rsid w:val="002D1B47"/>
    <w:rsid w:val="002D2433"/>
    <w:rsid w:val="002E579D"/>
    <w:rsid w:val="002F30C1"/>
    <w:rsid w:val="002F5D9B"/>
    <w:rsid w:val="00307584"/>
    <w:rsid w:val="00311C96"/>
    <w:rsid w:val="00322DC9"/>
    <w:rsid w:val="00325643"/>
    <w:rsid w:val="0032687A"/>
    <w:rsid w:val="003425FB"/>
    <w:rsid w:val="0034529D"/>
    <w:rsid w:val="00373D5E"/>
    <w:rsid w:val="0037680B"/>
    <w:rsid w:val="003B2538"/>
    <w:rsid w:val="003E6695"/>
    <w:rsid w:val="00402CAC"/>
    <w:rsid w:val="00403D58"/>
    <w:rsid w:val="004105A2"/>
    <w:rsid w:val="00410DAD"/>
    <w:rsid w:val="00415139"/>
    <w:rsid w:val="00424A13"/>
    <w:rsid w:val="0043441D"/>
    <w:rsid w:val="00450B8A"/>
    <w:rsid w:val="00451F68"/>
    <w:rsid w:val="00463832"/>
    <w:rsid w:val="004862DD"/>
    <w:rsid w:val="004916DB"/>
    <w:rsid w:val="004B4A5B"/>
    <w:rsid w:val="004C06D4"/>
    <w:rsid w:val="004D2432"/>
    <w:rsid w:val="004E22FE"/>
    <w:rsid w:val="004F359A"/>
    <w:rsid w:val="004F4453"/>
    <w:rsid w:val="0050637C"/>
    <w:rsid w:val="005133E4"/>
    <w:rsid w:val="005401B8"/>
    <w:rsid w:val="00542532"/>
    <w:rsid w:val="00563868"/>
    <w:rsid w:val="00566997"/>
    <w:rsid w:val="005A7E4B"/>
    <w:rsid w:val="005B024F"/>
    <w:rsid w:val="005B520D"/>
    <w:rsid w:val="005B6BB5"/>
    <w:rsid w:val="005C5D48"/>
    <w:rsid w:val="005D03B5"/>
    <w:rsid w:val="005E202D"/>
    <w:rsid w:val="005E7F3E"/>
    <w:rsid w:val="005F0D52"/>
    <w:rsid w:val="00615F2A"/>
    <w:rsid w:val="00617142"/>
    <w:rsid w:val="006225B3"/>
    <w:rsid w:val="00623DE3"/>
    <w:rsid w:val="00627E57"/>
    <w:rsid w:val="00647AAC"/>
    <w:rsid w:val="00647CA9"/>
    <w:rsid w:val="006516A0"/>
    <w:rsid w:val="006939DD"/>
    <w:rsid w:val="006C2721"/>
    <w:rsid w:val="006D35DE"/>
    <w:rsid w:val="006D7A6F"/>
    <w:rsid w:val="006F1E9F"/>
    <w:rsid w:val="007122F1"/>
    <w:rsid w:val="0072035E"/>
    <w:rsid w:val="0073470F"/>
    <w:rsid w:val="00737B12"/>
    <w:rsid w:val="00741304"/>
    <w:rsid w:val="00752D8D"/>
    <w:rsid w:val="00760147"/>
    <w:rsid w:val="007A64D1"/>
    <w:rsid w:val="007B3919"/>
    <w:rsid w:val="007E209B"/>
    <w:rsid w:val="0081551B"/>
    <w:rsid w:val="0084356B"/>
    <w:rsid w:val="008454D5"/>
    <w:rsid w:val="00853202"/>
    <w:rsid w:val="0086722B"/>
    <w:rsid w:val="0087133A"/>
    <w:rsid w:val="00877D03"/>
    <w:rsid w:val="008A193C"/>
    <w:rsid w:val="008E6572"/>
    <w:rsid w:val="008F6296"/>
    <w:rsid w:val="00962467"/>
    <w:rsid w:val="00973DDB"/>
    <w:rsid w:val="00984177"/>
    <w:rsid w:val="00984944"/>
    <w:rsid w:val="009F6543"/>
    <w:rsid w:val="00A11CF0"/>
    <w:rsid w:val="00A12F32"/>
    <w:rsid w:val="00A26D06"/>
    <w:rsid w:val="00A36A02"/>
    <w:rsid w:val="00A43680"/>
    <w:rsid w:val="00A46DE7"/>
    <w:rsid w:val="00A5164B"/>
    <w:rsid w:val="00A61F06"/>
    <w:rsid w:val="00A82C77"/>
    <w:rsid w:val="00A949E3"/>
    <w:rsid w:val="00AB6CF4"/>
    <w:rsid w:val="00AB7FDA"/>
    <w:rsid w:val="00AD2713"/>
    <w:rsid w:val="00AE2986"/>
    <w:rsid w:val="00AE2C9F"/>
    <w:rsid w:val="00AF53C2"/>
    <w:rsid w:val="00AF6B3E"/>
    <w:rsid w:val="00B00457"/>
    <w:rsid w:val="00B343AB"/>
    <w:rsid w:val="00B37D8F"/>
    <w:rsid w:val="00B70615"/>
    <w:rsid w:val="00B822D2"/>
    <w:rsid w:val="00BA2D57"/>
    <w:rsid w:val="00BA428E"/>
    <w:rsid w:val="00BA761D"/>
    <w:rsid w:val="00BB0402"/>
    <w:rsid w:val="00BC6E1C"/>
    <w:rsid w:val="00C0293D"/>
    <w:rsid w:val="00C15AB8"/>
    <w:rsid w:val="00C319EA"/>
    <w:rsid w:val="00C32DD6"/>
    <w:rsid w:val="00C47664"/>
    <w:rsid w:val="00C66780"/>
    <w:rsid w:val="00C71E90"/>
    <w:rsid w:val="00C748C6"/>
    <w:rsid w:val="00CA4987"/>
    <w:rsid w:val="00CB7B21"/>
    <w:rsid w:val="00CC04B9"/>
    <w:rsid w:val="00CC77D3"/>
    <w:rsid w:val="00CF5C71"/>
    <w:rsid w:val="00D02340"/>
    <w:rsid w:val="00D07266"/>
    <w:rsid w:val="00D3006C"/>
    <w:rsid w:val="00D319E2"/>
    <w:rsid w:val="00D4561F"/>
    <w:rsid w:val="00D46DD6"/>
    <w:rsid w:val="00D50793"/>
    <w:rsid w:val="00D5676A"/>
    <w:rsid w:val="00D81648"/>
    <w:rsid w:val="00DA1955"/>
    <w:rsid w:val="00DA7E5C"/>
    <w:rsid w:val="00DC700D"/>
    <w:rsid w:val="00DD26E2"/>
    <w:rsid w:val="00DE0F7E"/>
    <w:rsid w:val="00E15D54"/>
    <w:rsid w:val="00E3334B"/>
    <w:rsid w:val="00E35ECB"/>
    <w:rsid w:val="00EE584F"/>
    <w:rsid w:val="00EF5881"/>
    <w:rsid w:val="00EF63ED"/>
    <w:rsid w:val="00EF70E9"/>
    <w:rsid w:val="00F1077A"/>
    <w:rsid w:val="00F111FD"/>
    <w:rsid w:val="00F20700"/>
    <w:rsid w:val="00F333C6"/>
    <w:rsid w:val="00F37298"/>
    <w:rsid w:val="00F41BFF"/>
    <w:rsid w:val="00F65D24"/>
    <w:rsid w:val="00F669B6"/>
    <w:rsid w:val="00F7100C"/>
    <w:rsid w:val="00F91717"/>
    <w:rsid w:val="00FA2BE1"/>
    <w:rsid w:val="00FA5EF7"/>
    <w:rsid w:val="00FD3730"/>
    <w:rsid w:val="00FF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B34051"/>
  <w15:chartTrackingRefBased/>
  <w15:docId w15:val="{321DB14B-9CBB-4B4B-B697-52287544B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F2A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5F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5F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5F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5F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5F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5F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5F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5F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5F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F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5F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5F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5F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5F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5F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5F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5F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5F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5F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5F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5F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5F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5F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5F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5F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5F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5F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5F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5F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Hallie Wright</dc:creator>
  <cp:keywords/>
  <dc:description/>
  <cp:lastModifiedBy>Hallie Wright</cp:lastModifiedBy>
  <cp:revision>4</cp:revision>
  <dcterms:created xsi:type="dcterms:W3CDTF">2026-03-27T20:53:00Z</dcterms:created>
  <dcterms:modified xsi:type="dcterms:W3CDTF">2026-03-31T19:38:00Z</dcterms:modified>
</cp:coreProperties>
</file>