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05082" w14:textId="7526EE2A" w:rsidR="00924378" w:rsidRPr="00D23C70" w:rsidRDefault="00924378" w:rsidP="00CE2695">
      <w:pPr>
        <w:spacing w:after="0" w:line="240" w:lineRule="auto"/>
        <w:ind w:left="720"/>
        <w:rPr>
          <w:rFonts w:cs="Times New Roman"/>
          <w:b/>
          <w:bCs/>
        </w:rPr>
      </w:pPr>
      <w:r w:rsidRPr="00D23C70">
        <w:rPr>
          <w:rFonts w:cs="Times New Roman"/>
          <w:b/>
          <w:bCs/>
        </w:rPr>
        <w:t xml:space="preserve">Improved </w:t>
      </w:r>
      <w:r w:rsidR="00D23C70" w:rsidRPr="00D23C70">
        <w:rPr>
          <w:rFonts w:cs="Times New Roman"/>
          <w:b/>
          <w:bCs/>
        </w:rPr>
        <w:t>R</w:t>
      </w:r>
      <w:r w:rsidRPr="00D23C70">
        <w:rPr>
          <w:rFonts w:cs="Times New Roman"/>
          <w:b/>
          <w:bCs/>
        </w:rPr>
        <w:t xml:space="preserve">oot </w:t>
      </w:r>
      <w:r w:rsidR="00D23C70" w:rsidRPr="00D23C70">
        <w:rPr>
          <w:rFonts w:cs="Times New Roman"/>
          <w:b/>
          <w:bCs/>
        </w:rPr>
        <w:t>C</w:t>
      </w:r>
      <w:r w:rsidRPr="00D23C70">
        <w:rPr>
          <w:rFonts w:cs="Times New Roman"/>
          <w:b/>
          <w:bCs/>
        </w:rPr>
        <w:t xml:space="preserve">haracteristics are the </w:t>
      </w:r>
      <w:r w:rsidR="00D23C70" w:rsidRPr="00D23C70">
        <w:rPr>
          <w:rFonts w:cs="Times New Roman"/>
          <w:b/>
          <w:bCs/>
        </w:rPr>
        <w:t>K</w:t>
      </w:r>
      <w:r w:rsidRPr="00D23C70">
        <w:rPr>
          <w:rFonts w:cs="Times New Roman"/>
          <w:b/>
          <w:bCs/>
        </w:rPr>
        <w:t xml:space="preserve">ey </w:t>
      </w:r>
      <w:r w:rsidR="009A5884" w:rsidRPr="00D23C70">
        <w:rPr>
          <w:rFonts w:cs="Times New Roman"/>
          <w:b/>
          <w:bCs/>
        </w:rPr>
        <w:t>to</w:t>
      </w:r>
      <w:r w:rsidRPr="00D23C70">
        <w:rPr>
          <w:rFonts w:cs="Times New Roman"/>
          <w:b/>
          <w:bCs/>
        </w:rPr>
        <w:t xml:space="preserve"> the </w:t>
      </w:r>
      <w:r w:rsidR="00D23C70" w:rsidRPr="00D23C70">
        <w:rPr>
          <w:rFonts w:cs="Times New Roman"/>
          <w:b/>
          <w:bCs/>
        </w:rPr>
        <w:t>D</w:t>
      </w:r>
      <w:r w:rsidRPr="00D23C70">
        <w:rPr>
          <w:rFonts w:cs="Times New Roman"/>
          <w:b/>
          <w:bCs/>
        </w:rPr>
        <w:t xml:space="preserve">rought </w:t>
      </w:r>
      <w:r w:rsidR="00D23C70" w:rsidRPr="00D23C70">
        <w:rPr>
          <w:rFonts w:cs="Times New Roman"/>
          <w:b/>
          <w:bCs/>
        </w:rPr>
        <w:t>T</w:t>
      </w:r>
      <w:r w:rsidRPr="00D23C70">
        <w:rPr>
          <w:rFonts w:cs="Times New Roman"/>
          <w:b/>
          <w:bCs/>
        </w:rPr>
        <w:t xml:space="preserve">olerance </w:t>
      </w:r>
      <w:r w:rsidR="00D23C70" w:rsidRPr="00D23C70">
        <w:rPr>
          <w:rFonts w:cs="Times New Roman"/>
          <w:b/>
          <w:bCs/>
        </w:rPr>
        <w:t>R</w:t>
      </w:r>
      <w:r w:rsidRPr="00D23C70">
        <w:rPr>
          <w:rFonts w:cs="Times New Roman"/>
          <w:b/>
          <w:bCs/>
        </w:rPr>
        <w:t xml:space="preserve">esponse of </w:t>
      </w:r>
      <w:r w:rsidR="00D23C70" w:rsidRPr="00D23C70">
        <w:rPr>
          <w:rFonts w:cs="Times New Roman"/>
          <w:b/>
          <w:bCs/>
        </w:rPr>
        <w:t>W</w:t>
      </w:r>
      <w:r w:rsidRPr="00D23C70">
        <w:rPr>
          <w:rFonts w:cs="Times New Roman"/>
          <w:b/>
          <w:bCs/>
        </w:rPr>
        <w:t xml:space="preserve">ater </w:t>
      </w:r>
      <w:r w:rsidR="00D23C70" w:rsidRPr="00D23C70">
        <w:rPr>
          <w:rFonts w:cs="Times New Roman"/>
          <w:b/>
          <w:bCs/>
        </w:rPr>
        <w:t>S</w:t>
      </w:r>
      <w:r w:rsidRPr="00D23C70">
        <w:rPr>
          <w:rFonts w:cs="Times New Roman"/>
          <w:b/>
          <w:bCs/>
        </w:rPr>
        <w:t xml:space="preserve">pender </w:t>
      </w:r>
      <w:r w:rsidR="009A5884" w:rsidRPr="00D23C70">
        <w:rPr>
          <w:rFonts w:cs="Times New Roman"/>
          <w:b/>
          <w:bCs/>
        </w:rPr>
        <w:t xml:space="preserve">and </w:t>
      </w:r>
      <w:r w:rsidR="00D23C70" w:rsidRPr="00D23C70">
        <w:rPr>
          <w:rFonts w:cs="Times New Roman"/>
          <w:b/>
          <w:bCs/>
        </w:rPr>
        <w:t>W</w:t>
      </w:r>
      <w:r w:rsidR="009A5884" w:rsidRPr="00D23C70">
        <w:rPr>
          <w:rFonts w:cs="Times New Roman"/>
          <w:b/>
          <w:bCs/>
        </w:rPr>
        <w:t xml:space="preserve">ater </w:t>
      </w:r>
      <w:r w:rsidR="00D23C70" w:rsidRPr="00D23C70">
        <w:rPr>
          <w:rFonts w:cs="Times New Roman"/>
          <w:b/>
          <w:bCs/>
        </w:rPr>
        <w:t>S</w:t>
      </w:r>
      <w:r w:rsidR="009A5884" w:rsidRPr="00D23C70">
        <w:rPr>
          <w:rFonts w:cs="Times New Roman"/>
          <w:b/>
          <w:bCs/>
        </w:rPr>
        <w:t xml:space="preserve">aver </w:t>
      </w:r>
      <w:r w:rsidR="00D23C70" w:rsidRPr="00D23C70">
        <w:rPr>
          <w:rFonts w:cs="Times New Roman"/>
          <w:b/>
          <w:bCs/>
        </w:rPr>
        <w:t>P</w:t>
      </w:r>
      <w:r w:rsidRPr="00D23C70">
        <w:rPr>
          <w:rFonts w:cs="Times New Roman"/>
          <w:b/>
          <w:bCs/>
        </w:rPr>
        <w:t xml:space="preserve">eanut </w:t>
      </w:r>
      <w:r w:rsidR="00D23C70" w:rsidRPr="00D23C70">
        <w:rPr>
          <w:rFonts w:cs="Times New Roman"/>
          <w:b/>
          <w:bCs/>
        </w:rPr>
        <w:t>C</w:t>
      </w:r>
      <w:r w:rsidRPr="00D23C70">
        <w:rPr>
          <w:rFonts w:cs="Times New Roman"/>
          <w:b/>
          <w:bCs/>
        </w:rPr>
        <w:t>ultivars</w:t>
      </w:r>
    </w:p>
    <w:p w14:paraId="32A7DF97" w14:textId="77777777" w:rsidR="000E51A2" w:rsidRPr="00D23C70" w:rsidRDefault="000E51A2" w:rsidP="00CE2695">
      <w:pPr>
        <w:spacing w:after="0" w:line="240" w:lineRule="auto"/>
        <w:rPr>
          <w:rFonts w:cs="Times New Roman"/>
          <w:b/>
          <w:bCs/>
        </w:rPr>
      </w:pPr>
    </w:p>
    <w:p w14:paraId="61D1E41E" w14:textId="3BA71166" w:rsidR="00271B3E" w:rsidRDefault="00D23C70" w:rsidP="00CE2695">
      <w:pPr>
        <w:spacing w:after="0" w:line="240" w:lineRule="auto"/>
        <w:ind w:left="720"/>
        <w:rPr>
          <w:rFonts w:cs="Times New Roman"/>
        </w:rPr>
      </w:pPr>
      <w:r w:rsidRPr="00D23C70">
        <w:rPr>
          <w:rFonts w:cs="Times New Roman"/>
          <w:b/>
          <w:bCs/>
        </w:rPr>
        <w:t>HANIF, S</w:t>
      </w:r>
      <w:r w:rsidR="005025C4">
        <w:rPr>
          <w:rFonts w:cs="Times New Roman"/>
          <w:b/>
          <w:bCs/>
        </w:rPr>
        <w:t>.</w:t>
      </w:r>
      <w:r w:rsidR="005025C4" w:rsidRPr="005025C4">
        <w:rPr>
          <w:rFonts w:cs="Times New Roman"/>
          <w:b/>
          <w:bCs/>
          <w:vertAlign w:val="superscript"/>
        </w:rPr>
        <w:t>1</w:t>
      </w:r>
      <w:r w:rsidR="00271B3E" w:rsidRPr="00D23C70">
        <w:rPr>
          <w:rFonts w:cs="Times New Roman"/>
        </w:rPr>
        <w:t>,</w:t>
      </w:r>
      <w:r w:rsidR="005025C4">
        <w:rPr>
          <w:rFonts w:cs="Times New Roman"/>
        </w:rPr>
        <w:t xml:space="preserve"> </w:t>
      </w:r>
      <w:r w:rsidR="005025C4" w:rsidRPr="00D23C70">
        <w:rPr>
          <w:rFonts w:cs="Times New Roman"/>
        </w:rPr>
        <w:t>C</w:t>
      </w:r>
      <w:r w:rsidR="005025C4">
        <w:rPr>
          <w:rFonts w:cs="Times New Roman"/>
        </w:rPr>
        <w:t>hen, C.</w:t>
      </w:r>
      <w:r w:rsidR="005025C4" w:rsidRPr="005025C4">
        <w:rPr>
          <w:rFonts w:cs="Times New Roman"/>
          <w:vertAlign w:val="superscript"/>
        </w:rPr>
        <w:t>1</w:t>
      </w:r>
      <w:r w:rsidR="005025C4" w:rsidRPr="00D23C70">
        <w:rPr>
          <w:rFonts w:cs="Times New Roman"/>
        </w:rPr>
        <w:t>,</w:t>
      </w:r>
      <w:r w:rsidR="00271B3E" w:rsidRPr="00D23C70">
        <w:rPr>
          <w:rFonts w:cs="Times New Roman"/>
        </w:rPr>
        <w:t xml:space="preserve"> </w:t>
      </w:r>
      <w:r w:rsidR="005025C4">
        <w:rPr>
          <w:rFonts w:cs="Times New Roman"/>
        </w:rPr>
        <w:t>Batchelor, W.</w:t>
      </w:r>
      <w:r w:rsidR="005025C4" w:rsidRPr="005025C4">
        <w:rPr>
          <w:rFonts w:cs="Times New Roman"/>
          <w:vertAlign w:val="superscript"/>
        </w:rPr>
        <w:t>2</w:t>
      </w:r>
      <w:r w:rsidR="005025C4">
        <w:rPr>
          <w:rFonts w:cs="Times New Roman"/>
        </w:rPr>
        <w:t>,</w:t>
      </w:r>
      <w:r w:rsidR="005025C4">
        <w:rPr>
          <w:rFonts w:cs="Times New Roman"/>
          <w:vertAlign w:val="superscript"/>
        </w:rPr>
        <w:t xml:space="preserve">   </w:t>
      </w:r>
      <w:r w:rsidR="005025C4">
        <w:rPr>
          <w:rFonts w:cs="Times New Roman"/>
        </w:rPr>
        <w:t>Lamb, M.</w:t>
      </w:r>
      <w:r w:rsidR="005025C4" w:rsidRPr="005025C4">
        <w:rPr>
          <w:rFonts w:cs="Times New Roman"/>
          <w:vertAlign w:val="superscript"/>
        </w:rPr>
        <w:t>3</w:t>
      </w:r>
      <w:r w:rsidR="005025C4" w:rsidRPr="00D23C70">
        <w:rPr>
          <w:rFonts w:cs="Times New Roman"/>
        </w:rPr>
        <w:t>, D</w:t>
      </w:r>
      <w:r w:rsidR="005025C4">
        <w:rPr>
          <w:rFonts w:cs="Times New Roman"/>
        </w:rPr>
        <w:t>ang, P.M.</w:t>
      </w:r>
      <w:r w:rsidR="005025C4" w:rsidRPr="005025C4">
        <w:rPr>
          <w:rFonts w:cs="Times New Roman"/>
          <w:vertAlign w:val="superscript"/>
        </w:rPr>
        <w:t>3</w:t>
      </w:r>
      <w:r w:rsidR="005025C4" w:rsidRPr="00D23C70">
        <w:rPr>
          <w:rFonts w:cs="Times New Roman"/>
        </w:rPr>
        <w:t>,</w:t>
      </w:r>
      <w:r w:rsidR="005025C4">
        <w:rPr>
          <w:rFonts w:cs="Times New Roman"/>
        </w:rPr>
        <w:t xml:space="preserve"> Sanz-Saez, A.</w:t>
      </w:r>
      <w:r w:rsidR="005025C4" w:rsidRPr="005025C4">
        <w:rPr>
          <w:rFonts w:cs="Times New Roman"/>
          <w:vertAlign w:val="superscript"/>
        </w:rPr>
        <w:t>1</w:t>
      </w:r>
    </w:p>
    <w:p w14:paraId="1A0B1DC0" w14:textId="77777777" w:rsidR="005025C4" w:rsidRPr="00D23C70" w:rsidRDefault="005025C4" w:rsidP="00CE2695">
      <w:pPr>
        <w:spacing w:after="0" w:line="240" w:lineRule="auto"/>
        <w:ind w:left="720"/>
        <w:rPr>
          <w:rFonts w:cs="Times New Roman"/>
        </w:rPr>
      </w:pPr>
    </w:p>
    <w:p w14:paraId="4C29464A" w14:textId="378117CE" w:rsidR="00271B3E" w:rsidRPr="00D23C70" w:rsidRDefault="00271B3E" w:rsidP="00CE2695">
      <w:pPr>
        <w:spacing w:after="0" w:line="240" w:lineRule="auto"/>
        <w:ind w:left="720"/>
        <w:rPr>
          <w:rFonts w:cs="Times New Roman"/>
        </w:rPr>
      </w:pPr>
      <w:r w:rsidRPr="00D23C70">
        <w:rPr>
          <w:rFonts w:cs="Times New Roman"/>
        </w:rPr>
        <w:t xml:space="preserve"> </w:t>
      </w:r>
      <w:r w:rsidR="005025C4" w:rsidRPr="005025C4">
        <w:rPr>
          <w:rFonts w:cs="Times New Roman"/>
          <w:vertAlign w:val="superscript"/>
        </w:rPr>
        <w:t>1</w:t>
      </w:r>
      <w:r w:rsidRPr="00D23C70">
        <w:rPr>
          <w:rFonts w:cs="Times New Roman"/>
        </w:rPr>
        <w:t>Crop, Soil and Environmental Science</w:t>
      </w:r>
      <w:r w:rsidR="00275C71" w:rsidRPr="00D23C70">
        <w:rPr>
          <w:rFonts w:cs="Times New Roman"/>
        </w:rPr>
        <w:t>s</w:t>
      </w:r>
      <w:r w:rsidRPr="00D23C70">
        <w:rPr>
          <w:rFonts w:cs="Times New Roman"/>
        </w:rPr>
        <w:t xml:space="preserve">, Auburn University, AL, </w:t>
      </w:r>
      <w:proofErr w:type="gramStart"/>
      <w:r w:rsidRPr="00D23C70">
        <w:rPr>
          <w:rFonts w:cs="Times New Roman"/>
        </w:rPr>
        <w:t>36849;</w:t>
      </w:r>
      <w:proofErr w:type="gramEnd"/>
    </w:p>
    <w:p w14:paraId="667A543B" w14:textId="1C2B62BA" w:rsidR="00271B3E" w:rsidRPr="00D23C70" w:rsidRDefault="005025C4" w:rsidP="00CE2695">
      <w:pPr>
        <w:spacing w:after="0" w:line="240" w:lineRule="auto"/>
        <w:ind w:left="720"/>
        <w:rPr>
          <w:rFonts w:cs="Times New Roman"/>
        </w:rPr>
      </w:pPr>
      <w:r w:rsidRPr="005025C4">
        <w:rPr>
          <w:rFonts w:cs="Times New Roman"/>
          <w:vertAlign w:val="superscript"/>
        </w:rPr>
        <w:t>2</w:t>
      </w:r>
      <w:r w:rsidR="00271B3E" w:rsidRPr="00D23C70">
        <w:rPr>
          <w:rFonts w:cs="Times New Roman"/>
        </w:rPr>
        <w:t>Biosystem Engineering, Auburn University, AL,</w:t>
      </w:r>
      <w:proofErr w:type="gramStart"/>
      <w:r w:rsidR="00271B3E" w:rsidRPr="00D23C70">
        <w:rPr>
          <w:rFonts w:cs="Times New Roman"/>
        </w:rPr>
        <w:t>36849;</w:t>
      </w:r>
      <w:proofErr w:type="gramEnd"/>
    </w:p>
    <w:p w14:paraId="0D0D63C5" w14:textId="477734C3" w:rsidR="00924378" w:rsidRDefault="005025C4" w:rsidP="00CE2695">
      <w:pPr>
        <w:spacing w:after="0" w:line="240" w:lineRule="auto"/>
        <w:ind w:left="720"/>
        <w:rPr>
          <w:rFonts w:cs="Times New Roman"/>
        </w:rPr>
      </w:pPr>
      <w:r w:rsidRPr="005025C4">
        <w:rPr>
          <w:rFonts w:cs="Times New Roman"/>
          <w:vertAlign w:val="superscript"/>
        </w:rPr>
        <w:t>3</w:t>
      </w:r>
      <w:r w:rsidR="00924378" w:rsidRPr="00D23C70">
        <w:rPr>
          <w:rFonts w:cs="Times New Roman"/>
        </w:rPr>
        <w:t xml:space="preserve">USDA, ARS, National Peanut Research Laboratory, Dawson, GA, </w:t>
      </w:r>
      <w:proofErr w:type="gramStart"/>
      <w:r w:rsidR="00924378" w:rsidRPr="00D23C70">
        <w:rPr>
          <w:rFonts w:cs="Times New Roman"/>
        </w:rPr>
        <w:t>39842;</w:t>
      </w:r>
      <w:proofErr w:type="gramEnd"/>
    </w:p>
    <w:p w14:paraId="24F16209" w14:textId="77777777" w:rsidR="005025C4" w:rsidRPr="00D23C70" w:rsidRDefault="005025C4" w:rsidP="00CE2695">
      <w:pPr>
        <w:spacing w:after="0" w:line="240" w:lineRule="auto"/>
        <w:ind w:left="720"/>
        <w:rPr>
          <w:rFonts w:cs="Times New Roman"/>
        </w:rPr>
      </w:pPr>
    </w:p>
    <w:p w14:paraId="1936F2E1" w14:textId="631520C6" w:rsidR="006F1209" w:rsidRPr="00D23C70" w:rsidRDefault="00E5108E" w:rsidP="00CE2695">
      <w:pPr>
        <w:spacing w:line="240" w:lineRule="auto"/>
        <w:rPr>
          <w:rFonts w:cs="Times New Roman"/>
        </w:rPr>
      </w:pPr>
      <w:r w:rsidRPr="00D23C70">
        <w:rPr>
          <w:rFonts w:cs="Times New Roman"/>
        </w:rPr>
        <w:t xml:space="preserve">Peanuts are a </w:t>
      </w:r>
      <w:r w:rsidR="00964FB1" w:rsidRPr="00D23C70">
        <w:rPr>
          <w:rFonts w:cs="Times New Roman"/>
        </w:rPr>
        <w:t>v</w:t>
      </w:r>
      <w:r w:rsidR="001231C6" w:rsidRPr="00D23C70">
        <w:rPr>
          <w:rFonts w:cs="Times New Roman"/>
        </w:rPr>
        <w:t xml:space="preserve">ital </w:t>
      </w:r>
      <w:r w:rsidRPr="00D23C70">
        <w:rPr>
          <w:rFonts w:cs="Times New Roman"/>
        </w:rPr>
        <w:t>cash crop in semi-arid tropics</w:t>
      </w:r>
      <w:r w:rsidR="001231C6" w:rsidRPr="00D23C70">
        <w:rPr>
          <w:rFonts w:cs="Times New Roman"/>
        </w:rPr>
        <w:t xml:space="preserve"> of the world</w:t>
      </w:r>
      <w:r w:rsidRPr="00D23C70">
        <w:rPr>
          <w:rFonts w:cs="Times New Roman"/>
        </w:rPr>
        <w:t xml:space="preserve">. In the U.S., </w:t>
      </w:r>
      <w:r w:rsidR="00035500" w:rsidRPr="00D23C70">
        <w:rPr>
          <w:rFonts w:cs="Times New Roman"/>
        </w:rPr>
        <w:t xml:space="preserve">most of the peanuts </w:t>
      </w:r>
      <w:r w:rsidRPr="00D23C70">
        <w:rPr>
          <w:rFonts w:cs="Times New Roman"/>
        </w:rPr>
        <w:t>are</w:t>
      </w:r>
      <w:r w:rsidR="008E1F8B" w:rsidRPr="00D23C70">
        <w:rPr>
          <w:rFonts w:cs="Times New Roman"/>
        </w:rPr>
        <w:t xml:space="preserve"> cultiv</w:t>
      </w:r>
      <w:r w:rsidR="00557D1A" w:rsidRPr="00D23C70">
        <w:rPr>
          <w:rFonts w:cs="Times New Roman"/>
        </w:rPr>
        <w:t>a</w:t>
      </w:r>
      <w:r w:rsidR="009A4DD2" w:rsidRPr="00D23C70">
        <w:rPr>
          <w:rFonts w:cs="Times New Roman"/>
        </w:rPr>
        <w:t>te</w:t>
      </w:r>
      <w:r w:rsidR="000A7012" w:rsidRPr="00D23C70">
        <w:rPr>
          <w:rFonts w:cs="Times New Roman"/>
        </w:rPr>
        <w:t>d in Southeastern regions</w:t>
      </w:r>
      <w:r w:rsidR="005D0247" w:rsidRPr="00D23C70">
        <w:rPr>
          <w:rFonts w:cs="Times New Roman"/>
        </w:rPr>
        <w:t xml:space="preserve"> that are more prone to </w:t>
      </w:r>
      <w:r w:rsidRPr="00D23C70">
        <w:rPr>
          <w:rFonts w:cs="Times New Roman"/>
        </w:rPr>
        <w:t>drought stress</w:t>
      </w:r>
      <w:r w:rsidR="0016310C" w:rsidRPr="00D23C70">
        <w:rPr>
          <w:rFonts w:cs="Times New Roman"/>
        </w:rPr>
        <w:t xml:space="preserve"> be</w:t>
      </w:r>
      <w:r w:rsidR="008B56DA" w:rsidRPr="00D23C70">
        <w:rPr>
          <w:rFonts w:cs="Times New Roman"/>
        </w:rPr>
        <w:t xml:space="preserve">cause of </w:t>
      </w:r>
      <w:r w:rsidRPr="00D23C70">
        <w:rPr>
          <w:rFonts w:cs="Times New Roman"/>
        </w:rPr>
        <w:t>sandy soils</w:t>
      </w:r>
      <w:r w:rsidR="00924378" w:rsidRPr="00D23C70">
        <w:rPr>
          <w:rFonts w:cs="Times New Roman"/>
        </w:rPr>
        <w:t xml:space="preserve"> and high temperatures</w:t>
      </w:r>
      <w:r w:rsidRPr="00D23C70">
        <w:rPr>
          <w:rFonts w:cs="Times New Roman"/>
        </w:rPr>
        <w:t xml:space="preserve">. </w:t>
      </w:r>
      <w:r w:rsidR="00035500" w:rsidRPr="00D23C70">
        <w:rPr>
          <w:rFonts w:cs="Times New Roman"/>
        </w:rPr>
        <w:t xml:space="preserve">Although </w:t>
      </w:r>
      <w:r w:rsidRPr="00D23C70">
        <w:rPr>
          <w:rFonts w:cs="Times New Roman"/>
        </w:rPr>
        <w:t xml:space="preserve">peanuts can tolerate early </w:t>
      </w:r>
      <w:r w:rsidR="00DA1189" w:rsidRPr="00D23C70">
        <w:rPr>
          <w:rFonts w:cs="Times New Roman"/>
        </w:rPr>
        <w:t>season</w:t>
      </w:r>
      <w:r w:rsidR="00070FA6" w:rsidRPr="00D23C70">
        <w:rPr>
          <w:rFonts w:cs="Times New Roman"/>
        </w:rPr>
        <w:t xml:space="preserve"> </w:t>
      </w:r>
      <w:r w:rsidR="0005556C" w:rsidRPr="00D23C70">
        <w:rPr>
          <w:rFonts w:cs="Times New Roman"/>
        </w:rPr>
        <w:t>drought,</w:t>
      </w:r>
      <w:r w:rsidR="00070FA6" w:rsidRPr="00D23C70">
        <w:rPr>
          <w:rFonts w:cs="Times New Roman"/>
        </w:rPr>
        <w:t xml:space="preserve"> </w:t>
      </w:r>
      <w:r w:rsidRPr="00D23C70">
        <w:rPr>
          <w:rFonts w:cs="Times New Roman"/>
        </w:rPr>
        <w:t>they become vulnerable during the reproductive stage</w:t>
      </w:r>
      <w:r w:rsidR="00070FA6" w:rsidRPr="00D23C70">
        <w:rPr>
          <w:rFonts w:cs="Times New Roman"/>
        </w:rPr>
        <w:t>s</w:t>
      </w:r>
      <w:r w:rsidRPr="00D23C70">
        <w:rPr>
          <w:rFonts w:cs="Times New Roman"/>
        </w:rPr>
        <w:t xml:space="preserve">. Sustainable </w:t>
      </w:r>
      <w:r w:rsidR="00070FA6" w:rsidRPr="00D23C70">
        <w:rPr>
          <w:rFonts w:cs="Times New Roman"/>
        </w:rPr>
        <w:t>peanut production</w:t>
      </w:r>
      <w:r w:rsidRPr="00D23C70">
        <w:rPr>
          <w:rFonts w:cs="Times New Roman"/>
        </w:rPr>
        <w:t xml:space="preserve"> needs drought-resistant cultivars that maintain good yields</w:t>
      </w:r>
      <w:r w:rsidR="004710BC" w:rsidRPr="00D23C70">
        <w:rPr>
          <w:rFonts w:cs="Times New Roman"/>
        </w:rPr>
        <w:t xml:space="preserve"> under water limited conditions</w:t>
      </w:r>
      <w:r w:rsidRPr="00D23C70">
        <w:rPr>
          <w:rFonts w:cs="Times New Roman"/>
        </w:rPr>
        <w:t>.</w:t>
      </w:r>
      <w:r w:rsidR="00F755AF" w:rsidRPr="00D23C70">
        <w:rPr>
          <w:rFonts w:cs="Times New Roman"/>
        </w:rPr>
        <w:t xml:space="preserve"> </w:t>
      </w:r>
      <w:r w:rsidR="00F56982" w:rsidRPr="00D23C70">
        <w:rPr>
          <w:rFonts w:cs="Times New Roman"/>
        </w:rPr>
        <w:t xml:space="preserve">In previous studies </w:t>
      </w:r>
      <w:r w:rsidR="0045734E" w:rsidRPr="00D23C70">
        <w:rPr>
          <w:rFonts w:cs="Times New Roman"/>
        </w:rPr>
        <w:t>researchers</w:t>
      </w:r>
      <w:r w:rsidR="00F56982" w:rsidRPr="00D23C70">
        <w:rPr>
          <w:rFonts w:cs="Times New Roman"/>
        </w:rPr>
        <w:t xml:space="preserve"> identified</w:t>
      </w:r>
      <w:r w:rsidR="009A5884" w:rsidRPr="00D23C70">
        <w:rPr>
          <w:rFonts w:cs="Times New Roman"/>
        </w:rPr>
        <w:t xml:space="preserve"> cultivars </w:t>
      </w:r>
      <w:r w:rsidR="00F56982" w:rsidRPr="00D23C70">
        <w:rPr>
          <w:rFonts w:cs="Times New Roman"/>
        </w:rPr>
        <w:t xml:space="preserve">that </w:t>
      </w:r>
      <w:r w:rsidR="009A5884" w:rsidRPr="00D23C70">
        <w:rPr>
          <w:rFonts w:cs="Times New Roman"/>
        </w:rPr>
        <w:t xml:space="preserve">have the capacity to </w:t>
      </w:r>
      <w:r w:rsidR="00EF53FE" w:rsidRPr="00D23C70">
        <w:rPr>
          <w:rFonts w:cs="Times New Roman"/>
        </w:rPr>
        <w:t>maintain higher</w:t>
      </w:r>
      <w:r w:rsidR="009A5884" w:rsidRPr="00D23C70">
        <w:rPr>
          <w:rFonts w:cs="Times New Roman"/>
        </w:rPr>
        <w:t xml:space="preserve"> stomatal conductance even under drought conditions whereas others maintained lower stomatal </w:t>
      </w:r>
      <w:r w:rsidR="00EF53FE" w:rsidRPr="00D23C70">
        <w:rPr>
          <w:rFonts w:cs="Times New Roman"/>
        </w:rPr>
        <w:t>conductance and</w:t>
      </w:r>
      <w:r w:rsidR="009A5884" w:rsidRPr="00D23C70">
        <w:rPr>
          <w:rFonts w:cs="Times New Roman"/>
        </w:rPr>
        <w:t xml:space="preserve"> produced similar yield due to higher effect use or efficient use of water</w:t>
      </w:r>
      <w:r w:rsidR="00EF53FE" w:rsidRPr="00D23C70">
        <w:rPr>
          <w:rFonts w:cs="Times New Roman"/>
        </w:rPr>
        <w:t xml:space="preserve"> at leaf levels. But it </w:t>
      </w:r>
      <w:r w:rsidR="00F56982" w:rsidRPr="00D23C70">
        <w:rPr>
          <w:rFonts w:cs="Times New Roman"/>
        </w:rPr>
        <w:t xml:space="preserve">is </w:t>
      </w:r>
      <w:r w:rsidR="00EF53FE" w:rsidRPr="00D23C70">
        <w:rPr>
          <w:rFonts w:cs="Times New Roman"/>
        </w:rPr>
        <w:t xml:space="preserve">unclear whether this different water use behavior is </w:t>
      </w:r>
      <w:r w:rsidR="00F56982" w:rsidRPr="00D23C70">
        <w:rPr>
          <w:rFonts w:cs="Times New Roman"/>
        </w:rPr>
        <w:t xml:space="preserve">driven by the leaf response or the entire canopy. In addition, it is not clear how water spender cultivars are able to obtain more water than water saver cultivars. for </w:t>
      </w:r>
      <w:r w:rsidR="0045734E" w:rsidRPr="00D23C70">
        <w:rPr>
          <w:rFonts w:cs="Times New Roman"/>
        </w:rPr>
        <w:t>this reason,</w:t>
      </w:r>
      <w:r w:rsidR="00F56982" w:rsidRPr="00D23C70">
        <w:rPr>
          <w:rFonts w:cs="Times New Roman"/>
        </w:rPr>
        <w:t xml:space="preserve"> the objectives of this research were two, </w:t>
      </w:r>
      <w:r w:rsidR="00EF53FE" w:rsidRPr="00D23C70">
        <w:rPr>
          <w:rFonts w:cs="Times New Roman"/>
        </w:rPr>
        <w:t>(1): whether water saver</w:t>
      </w:r>
      <w:r w:rsidR="00652CD4" w:rsidRPr="00D23C70">
        <w:rPr>
          <w:rFonts w:cs="Times New Roman"/>
        </w:rPr>
        <w:t>s</w:t>
      </w:r>
      <w:r w:rsidR="00EF53FE" w:rsidRPr="00D23C70">
        <w:rPr>
          <w:rFonts w:cs="Times New Roman"/>
        </w:rPr>
        <w:t xml:space="preserve"> and spenders are only different at leaf or canopy </w:t>
      </w:r>
      <w:r w:rsidR="00F56982" w:rsidRPr="00D23C70">
        <w:rPr>
          <w:rFonts w:cs="Times New Roman"/>
        </w:rPr>
        <w:t xml:space="preserve">level </w:t>
      </w:r>
      <w:r w:rsidR="00EF53FE" w:rsidRPr="00D23C70">
        <w:rPr>
          <w:rFonts w:cs="Times New Roman"/>
        </w:rPr>
        <w:t>also interfering with different water use</w:t>
      </w:r>
      <w:r w:rsidR="00B75C91" w:rsidRPr="00D23C70">
        <w:rPr>
          <w:rFonts w:cs="Times New Roman"/>
        </w:rPr>
        <w:t xml:space="preserve"> behavior</w:t>
      </w:r>
      <w:r w:rsidR="00F56982" w:rsidRPr="00D23C70">
        <w:rPr>
          <w:rFonts w:cs="Times New Roman"/>
        </w:rPr>
        <w:t>s</w:t>
      </w:r>
      <w:r w:rsidR="00EF53FE" w:rsidRPr="00D23C70">
        <w:rPr>
          <w:rFonts w:cs="Times New Roman"/>
        </w:rPr>
        <w:t xml:space="preserve"> and (2): whether water spenders </w:t>
      </w:r>
      <w:r w:rsidR="00F56982" w:rsidRPr="00D23C70">
        <w:rPr>
          <w:rFonts w:cs="Times New Roman"/>
        </w:rPr>
        <w:t>get more water due to more developed or complex roots</w:t>
      </w:r>
      <w:r w:rsidR="00652CD4" w:rsidRPr="00D23C70">
        <w:rPr>
          <w:rFonts w:cs="Times New Roman"/>
        </w:rPr>
        <w:t>.</w:t>
      </w:r>
      <w:r w:rsidR="00F755AF" w:rsidRPr="00D23C70">
        <w:rPr>
          <w:rFonts w:cs="Times New Roman"/>
        </w:rPr>
        <w:t xml:space="preserve"> </w:t>
      </w:r>
      <w:r w:rsidR="00652CD4" w:rsidRPr="00D23C70">
        <w:rPr>
          <w:rFonts w:cs="Times New Roman"/>
        </w:rPr>
        <w:t>To answer these questions f</w:t>
      </w:r>
      <w:r w:rsidR="00F755AF" w:rsidRPr="00D23C70">
        <w:rPr>
          <w:rFonts w:cs="Times New Roman"/>
        </w:rPr>
        <w:t xml:space="preserve">ield trials </w:t>
      </w:r>
      <w:r w:rsidR="000F4161" w:rsidRPr="00D23C70">
        <w:rPr>
          <w:rFonts w:cs="Times New Roman"/>
        </w:rPr>
        <w:t xml:space="preserve">were </w:t>
      </w:r>
      <w:r w:rsidR="00F755AF" w:rsidRPr="00D23C70">
        <w:rPr>
          <w:rFonts w:cs="Times New Roman"/>
        </w:rPr>
        <w:t>conducted in the rainout shelter facility</w:t>
      </w:r>
      <w:r w:rsidR="000F4161" w:rsidRPr="00D23C70">
        <w:rPr>
          <w:rFonts w:cs="Times New Roman"/>
        </w:rPr>
        <w:t xml:space="preserve"> at</w:t>
      </w:r>
      <w:r w:rsidR="00F755AF" w:rsidRPr="00D23C70">
        <w:rPr>
          <w:rFonts w:cs="Times New Roman"/>
        </w:rPr>
        <w:t xml:space="preserve"> National Peanut</w:t>
      </w:r>
      <w:r w:rsidR="000F4161" w:rsidRPr="00D23C70">
        <w:rPr>
          <w:rFonts w:cs="Times New Roman"/>
        </w:rPr>
        <w:t xml:space="preserve"> Research</w:t>
      </w:r>
      <w:r w:rsidR="00F755AF" w:rsidRPr="00D23C70">
        <w:rPr>
          <w:rFonts w:cs="Times New Roman"/>
        </w:rPr>
        <w:t xml:space="preserve"> Lab</w:t>
      </w:r>
      <w:r w:rsidR="00592F56" w:rsidRPr="00D23C70">
        <w:rPr>
          <w:rFonts w:cs="Times New Roman"/>
        </w:rPr>
        <w:t>,</w:t>
      </w:r>
      <w:r w:rsidR="00F755AF" w:rsidRPr="00D23C70">
        <w:rPr>
          <w:rFonts w:cs="Times New Roman"/>
        </w:rPr>
        <w:t xml:space="preserve"> Dawson</w:t>
      </w:r>
      <w:r w:rsidR="00592F56" w:rsidRPr="00D23C70">
        <w:rPr>
          <w:rFonts w:cs="Times New Roman"/>
        </w:rPr>
        <w:t>,</w:t>
      </w:r>
      <w:r w:rsidR="00F755AF" w:rsidRPr="00D23C70">
        <w:rPr>
          <w:rFonts w:cs="Times New Roman"/>
        </w:rPr>
        <w:t xml:space="preserve"> Georgia </w:t>
      </w:r>
      <w:r w:rsidR="00F56982" w:rsidRPr="00D23C70">
        <w:rPr>
          <w:rFonts w:cs="Times New Roman"/>
        </w:rPr>
        <w:t xml:space="preserve">during 2024 and 2025 </w:t>
      </w:r>
      <w:r w:rsidR="00F755AF" w:rsidRPr="00D23C70">
        <w:rPr>
          <w:rFonts w:cs="Times New Roman"/>
        </w:rPr>
        <w:t>with f</w:t>
      </w:r>
      <w:r w:rsidR="00440B63" w:rsidRPr="00D23C70">
        <w:rPr>
          <w:rFonts w:cs="Times New Roman"/>
        </w:rPr>
        <w:t>our</w:t>
      </w:r>
      <w:r w:rsidR="00F755AF" w:rsidRPr="00D23C70">
        <w:rPr>
          <w:rFonts w:cs="Times New Roman"/>
        </w:rPr>
        <w:t xml:space="preserve"> cultivars showing different drought tolerance mechanisms (i.e. water savers</w:t>
      </w:r>
      <w:r w:rsidR="00B767AF" w:rsidRPr="00D23C70">
        <w:rPr>
          <w:rFonts w:cs="Times New Roman"/>
        </w:rPr>
        <w:t xml:space="preserve"> (AU16-28 and Line 8)</w:t>
      </w:r>
      <w:r w:rsidR="00F755AF" w:rsidRPr="00D23C70">
        <w:rPr>
          <w:rFonts w:cs="Times New Roman"/>
        </w:rPr>
        <w:t xml:space="preserve"> or water </w:t>
      </w:r>
      <w:r w:rsidR="00DF74EE" w:rsidRPr="00D23C70">
        <w:rPr>
          <w:rFonts w:cs="Times New Roman"/>
        </w:rPr>
        <w:t>spenders (AU</w:t>
      </w:r>
      <w:r w:rsidR="00490DAC" w:rsidRPr="00D23C70">
        <w:rPr>
          <w:rFonts w:cs="Times New Roman"/>
        </w:rPr>
        <w:t>-NPL-17 and PI</w:t>
      </w:r>
      <w:r w:rsidR="006D74F1" w:rsidRPr="00D23C70">
        <w:rPr>
          <w:rFonts w:cs="Times New Roman"/>
        </w:rPr>
        <w:t xml:space="preserve"> </w:t>
      </w:r>
      <w:r w:rsidR="00490DAC" w:rsidRPr="00D23C70">
        <w:rPr>
          <w:rFonts w:cs="Times New Roman"/>
        </w:rPr>
        <w:t>502120</w:t>
      </w:r>
      <w:r w:rsidR="00F755AF" w:rsidRPr="00D23C70">
        <w:rPr>
          <w:rFonts w:cs="Times New Roman"/>
        </w:rPr>
        <w:t>)</w:t>
      </w:r>
      <w:r w:rsidR="00595C38" w:rsidRPr="00D23C70">
        <w:rPr>
          <w:rFonts w:cs="Times New Roman"/>
        </w:rPr>
        <w:t xml:space="preserve"> along with one drought sensitive</w:t>
      </w:r>
      <w:r w:rsidR="006D74F1" w:rsidRPr="00D23C70">
        <w:rPr>
          <w:rFonts w:cs="Times New Roman"/>
        </w:rPr>
        <w:t xml:space="preserve"> (PI</w:t>
      </w:r>
      <w:r w:rsidR="00972154" w:rsidRPr="00D23C70">
        <w:rPr>
          <w:rFonts w:cs="Times New Roman"/>
        </w:rPr>
        <w:t xml:space="preserve"> </w:t>
      </w:r>
      <w:r w:rsidR="006D74F1" w:rsidRPr="00D23C70">
        <w:rPr>
          <w:rFonts w:cs="Times New Roman"/>
        </w:rPr>
        <w:t>39</w:t>
      </w:r>
      <w:r w:rsidR="00972154" w:rsidRPr="00D23C70">
        <w:rPr>
          <w:rFonts w:cs="Times New Roman"/>
        </w:rPr>
        <w:t>0428)</w:t>
      </w:r>
      <w:r w:rsidR="00F755AF" w:rsidRPr="00D23C70">
        <w:rPr>
          <w:rFonts w:cs="Times New Roman"/>
        </w:rPr>
        <w:t xml:space="preserve">. Plants were </w:t>
      </w:r>
      <w:r w:rsidR="0074510B" w:rsidRPr="00D23C70">
        <w:rPr>
          <w:rFonts w:cs="Times New Roman"/>
        </w:rPr>
        <w:t xml:space="preserve">subjected to drought stress during pod filling stage </w:t>
      </w:r>
      <w:r w:rsidR="00D46C9A" w:rsidRPr="00D23C70">
        <w:rPr>
          <w:rFonts w:cs="Times New Roman"/>
        </w:rPr>
        <w:t>for 5 weeks</w:t>
      </w:r>
      <w:r w:rsidR="00F755AF" w:rsidRPr="00D23C70">
        <w:rPr>
          <w:rFonts w:cs="Times New Roman"/>
        </w:rPr>
        <w:t xml:space="preserve">. Leaf level </w:t>
      </w:r>
      <w:r w:rsidR="00C756E0" w:rsidRPr="00D23C70">
        <w:rPr>
          <w:rFonts w:cs="Times New Roman"/>
        </w:rPr>
        <w:t>gas exchange responses</w:t>
      </w:r>
      <w:r w:rsidR="00F755AF" w:rsidRPr="00D23C70">
        <w:rPr>
          <w:rFonts w:cs="Times New Roman"/>
        </w:rPr>
        <w:t xml:space="preserve"> of </w:t>
      </w:r>
      <w:r w:rsidR="00D7175A" w:rsidRPr="00D23C70">
        <w:rPr>
          <w:rFonts w:cs="Times New Roman"/>
        </w:rPr>
        <w:t>main</w:t>
      </w:r>
      <w:r w:rsidR="00F755AF" w:rsidRPr="00D23C70">
        <w:rPr>
          <w:rFonts w:cs="Times New Roman"/>
        </w:rPr>
        <w:t xml:space="preserve"> and lateral </w:t>
      </w:r>
      <w:r w:rsidR="00C756E0" w:rsidRPr="00D23C70">
        <w:rPr>
          <w:rFonts w:cs="Times New Roman"/>
        </w:rPr>
        <w:t>stem</w:t>
      </w:r>
      <w:r w:rsidR="00CB05CC" w:rsidRPr="00D23C70">
        <w:rPr>
          <w:rFonts w:cs="Times New Roman"/>
        </w:rPr>
        <w:t>s</w:t>
      </w:r>
      <w:r w:rsidR="00F755AF" w:rsidRPr="00D23C70">
        <w:rPr>
          <w:rFonts w:cs="Times New Roman"/>
        </w:rPr>
        <w:t xml:space="preserve"> were measured</w:t>
      </w:r>
      <w:r w:rsidR="000C0862" w:rsidRPr="00D23C70">
        <w:rPr>
          <w:rFonts w:cs="Times New Roman"/>
        </w:rPr>
        <w:t xml:space="preserve"> weekly</w:t>
      </w:r>
      <w:r w:rsidR="00F755AF" w:rsidRPr="00D23C70">
        <w:rPr>
          <w:rFonts w:cs="Times New Roman"/>
        </w:rPr>
        <w:t xml:space="preserve"> using Licor-6800 during the stress</w:t>
      </w:r>
      <w:r w:rsidR="00CB05CC" w:rsidRPr="00D23C70">
        <w:rPr>
          <w:rFonts w:cs="Times New Roman"/>
        </w:rPr>
        <w:t xml:space="preserve"> period</w:t>
      </w:r>
      <w:r w:rsidR="00F755AF" w:rsidRPr="00D23C70">
        <w:rPr>
          <w:rFonts w:cs="Times New Roman"/>
        </w:rPr>
        <w:t xml:space="preserve">. </w:t>
      </w:r>
      <w:r w:rsidR="00FD27A4" w:rsidRPr="00D23C70">
        <w:rPr>
          <w:rFonts w:cs="Times New Roman"/>
        </w:rPr>
        <w:t xml:space="preserve">Root parameters were recorded using </w:t>
      </w:r>
      <w:proofErr w:type="spellStart"/>
      <w:r w:rsidR="00FD27A4" w:rsidRPr="00D23C70">
        <w:rPr>
          <w:rFonts w:cs="Times New Roman"/>
        </w:rPr>
        <w:t>shovelomics</w:t>
      </w:r>
      <w:proofErr w:type="spellEnd"/>
      <w:r w:rsidR="00FD27A4" w:rsidRPr="00D23C70">
        <w:rPr>
          <w:rFonts w:cs="Times New Roman"/>
        </w:rPr>
        <w:t xml:space="preserve"> and minirhizotrons</w:t>
      </w:r>
      <w:r w:rsidR="000C0862" w:rsidRPr="00D23C70">
        <w:rPr>
          <w:rFonts w:cs="Times New Roman"/>
        </w:rPr>
        <w:t xml:space="preserve"> at the end of drought</w:t>
      </w:r>
      <w:r w:rsidR="0034006A" w:rsidRPr="00D23C70">
        <w:rPr>
          <w:rFonts w:cs="Times New Roman"/>
        </w:rPr>
        <w:t>.</w:t>
      </w:r>
      <w:r w:rsidR="00FD27A4" w:rsidRPr="00D23C70">
        <w:rPr>
          <w:rFonts w:cs="Times New Roman"/>
        </w:rPr>
        <w:t xml:space="preserve"> </w:t>
      </w:r>
      <w:r w:rsidR="001C4A63" w:rsidRPr="00D23C70">
        <w:rPr>
          <w:rFonts w:cs="Times New Roman"/>
        </w:rPr>
        <w:t xml:space="preserve">Water Spender </w:t>
      </w:r>
      <w:r w:rsidR="00A616E5" w:rsidRPr="00D23C70">
        <w:rPr>
          <w:rFonts w:cs="Times New Roman"/>
        </w:rPr>
        <w:t>genotype</w:t>
      </w:r>
      <w:r w:rsidR="00652CD4" w:rsidRPr="00D23C70">
        <w:rPr>
          <w:rFonts w:cs="Times New Roman"/>
        </w:rPr>
        <w:t xml:space="preserve"> AU-NPL-17 </w:t>
      </w:r>
      <w:r w:rsidR="00F56982" w:rsidRPr="00D23C70">
        <w:rPr>
          <w:rFonts w:cs="Times New Roman"/>
        </w:rPr>
        <w:t>showed a 47% higher</w:t>
      </w:r>
      <w:r w:rsidR="00652CD4" w:rsidRPr="00D23C70">
        <w:rPr>
          <w:rFonts w:cs="Times New Roman"/>
        </w:rPr>
        <w:t xml:space="preserve"> stomatal conductance compared with water saver AU16-28. </w:t>
      </w:r>
      <w:r w:rsidR="00F56982" w:rsidRPr="00D23C70">
        <w:rPr>
          <w:rFonts w:cs="Times New Roman"/>
        </w:rPr>
        <w:t>However,</w:t>
      </w:r>
      <w:r w:rsidR="00175E22" w:rsidRPr="00D23C70">
        <w:rPr>
          <w:rFonts w:cs="Times New Roman"/>
        </w:rPr>
        <w:t xml:space="preserve"> the cultivars response at position level (canopy) was not significantly different</w:t>
      </w:r>
      <w:r w:rsidR="00F56982" w:rsidRPr="00D23C70">
        <w:rPr>
          <w:rFonts w:cs="Times New Roman"/>
        </w:rPr>
        <w:t xml:space="preserve"> and lateral leaves showed lower photosynthesis and stomatal conductance than main stem leaves in all cultivars</w:t>
      </w:r>
      <w:r w:rsidR="00175E22" w:rsidRPr="00D23C70">
        <w:rPr>
          <w:rFonts w:cs="Times New Roman"/>
        </w:rPr>
        <w:t xml:space="preserve">. </w:t>
      </w:r>
      <w:r w:rsidR="00F56982" w:rsidRPr="00D23C70">
        <w:rPr>
          <w:rFonts w:cs="Times New Roman"/>
        </w:rPr>
        <w:t xml:space="preserve">The higher stomatal conductance in water spender cultivars </w:t>
      </w:r>
      <w:r w:rsidR="00223897" w:rsidRPr="00D23C70">
        <w:rPr>
          <w:rFonts w:cs="Times New Roman"/>
        </w:rPr>
        <w:t xml:space="preserve">was </w:t>
      </w:r>
      <w:r w:rsidR="00F56982" w:rsidRPr="00D23C70">
        <w:rPr>
          <w:rFonts w:cs="Times New Roman"/>
        </w:rPr>
        <w:t>associated with</w:t>
      </w:r>
      <w:r w:rsidR="00223897" w:rsidRPr="00D23C70">
        <w:rPr>
          <w:rFonts w:cs="Times New Roman"/>
        </w:rPr>
        <w:t xml:space="preserve"> better rooting characteristics </w:t>
      </w:r>
      <w:r w:rsidR="00F56982" w:rsidRPr="00D23C70">
        <w:rPr>
          <w:rFonts w:cs="Times New Roman"/>
        </w:rPr>
        <w:t xml:space="preserve">such </w:t>
      </w:r>
      <w:r w:rsidR="0045734E" w:rsidRPr="00D23C70">
        <w:rPr>
          <w:rFonts w:cs="Times New Roman"/>
        </w:rPr>
        <w:t>as</w:t>
      </w:r>
      <w:r w:rsidR="00223897" w:rsidRPr="00D23C70">
        <w:rPr>
          <w:rFonts w:cs="Times New Roman"/>
        </w:rPr>
        <w:t xml:space="preserve"> root volume, surface area, total root length and root tips that were significantly higher in AU-NPL-17 compared with AU-1628. Cumulatively, </w:t>
      </w:r>
      <w:r w:rsidR="00B75C91" w:rsidRPr="00D23C70">
        <w:rPr>
          <w:rFonts w:cs="Times New Roman"/>
        </w:rPr>
        <w:t xml:space="preserve">water </w:t>
      </w:r>
      <w:r w:rsidR="00223897" w:rsidRPr="00D23C70">
        <w:rPr>
          <w:rFonts w:cs="Times New Roman"/>
        </w:rPr>
        <w:t>spender</w:t>
      </w:r>
      <w:r w:rsidR="00524899" w:rsidRPr="00D23C70">
        <w:rPr>
          <w:rFonts w:cs="Times New Roman"/>
        </w:rPr>
        <w:t xml:space="preserve"> cultivars </w:t>
      </w:r>
      <w:r w:rsidR="00B75C91" w:rsidRPr="00D23C70">
        <w:rPr>
          <w:rFonts w:cs="Times New Roman"/>
        </w:rPr>
        <w:t xml:space="preserve">had </w:t>
      </w:r>
      <w:r w:rsidR="00CF28F6" w:rsidRPr="00D23C70">
        <w:rPr>
          <w:rFonts w:cs="Times New Roman"/>
        </w:rPr>
        <w:t xml:space="preserve">54% </w:t>
      </w:r>
      <w:r w:rsidR="00B75C91" w:rsidRPr="00D23C70">
        <w:rPr>
          <w:rFonts w:cs="Times New Roman"/>
        </w:rPr>
        <w:t xml:space="preserve">higher root volumes </w:t>
      </w:r>
      <w:r w:rsidR="00CF28F6" w:rsidRPr="00D23C70">
        <w:rPr>
          <w:rFonts w:cs="Times New Roman"/>
        </w:rPr>
        <w:t xml:space="preserve">compared with </w:t>
      </w:r>
      <w:r w:rsidR="00B75C91" w:rsidRPr="00D23C70">
        <w:rPr>
          <w:rFonts w:cs="Times New Roman"/>
        </w:rPr>
        <w:t>water-savers</w:t>
      </w:r>
      <w:r w:rsidR="00CF28F6" w:rsidRPr="00D23C70">
        <w:rPr>
          <w:rFonts w:cs="Times New Roman"/>
        </w:rPr>
        <w:t xml:space="preserve"> cultivars</w:t>
      </w:r>
      <w:r w:rsidR="00B75C91" w:rsidRPr="00D23C70">
        <w:rPr>
          <w:rFonts w:cs="Times New Roman"/>
        </w:rPr>
        <w:t>.</w:t>
      </w:r>
      <w:r w:rsidR="006E1BD4" w:rsidRPr="00D23C70">
        <w:rPr>
          <w:rFonts w:cs="Times New Roman"/>
        </w:rPr>
        <w:t xml:space="preserve"> </w:t>
      </w:r>
      <w:r w:rsidR="00457572" w:rsidRPr="00D23C70">
        <w:rPr>
          <w:rFonts w:cs="Times New Roman"/>
        </w:rPr>
        <w:t xml:space="preserve">Integrating root, leaf, and canopy responses provides a </w:t>
      </w:r>
      <w:r w:rsidR="00902042" w:rsidRPr="00D23C70">
        <w:rPr>
          <w:rFonts w:cs="Times New Roman"/>
        </w:rPr>
        <w:t>comprehensive</w:t>
      </w:r>
      <w:r w:rsidR="00457572" w:rsidRPr="00D23C70">
        <w:rPr>
          <w:rFonts w:cs="Times New Roman"/>
        </w:rPr>
        <w:t xml:space="preserve"> understanding of drought adaptation strategies in peanut cultivars, revealing how coordinated physiological and </w:t>
      </w:r>
      <w:r w:rsidR="00261CD2" w:rsidRPr="00D23C70">
        <w:rPr>
          <w:rFonts w:cs="Times New Roman"/>
        </w:rPr>
        <w:t xml:space="preserve">root </w:t>
      </w:r>
      <w:r w:rsidR="00457572" w:rsidRPr="00D23C70">
        <w:rPr>
          <w:rFonts w:cs="Times New Roman"/>
        </w:rPr>
        <w:t xml:space="preserve">structural traits contribute to improved water-use efficiency </w:t>
      </w:r>
      <w:r w:rsidR="001D4440" w:rsidRPr="00D23C70">
        <w:rPr>
          <w:rFonts w:cs="Times New Roman"/>
        </w:rPr>
        <w:t xml:space="preserve">and </w:t>
      </w:r>
      <w:r w:rsidR="00457572" w:rsidRPr="00D23C70">
        <w:rPr>
          <w:rFonts w:cs="Times New Roman"/>
        </w:rPr>
        <w:t>identifying key targets for breeding and management interventions</w:t>
      </w:r>
      <w:r w:rsidR="007F6216" w:rsidRPr="00D23C70">
        <w:rPr>
          <w:rFonts w:cs="Times New Roman"/>
        </w:rPr>
        <w:t>.</w:t>
      </w:r>
    </w:p>
    <w:sectPr w:rsidR="006F1209" w:rsidRPr="00D23C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D6FBB"/>
    <w:multiLevelType w:val="hybridMultilevel"/>
    <w:tmpl w:val="5EFC63AE"/>
    <w:lvl w:ilvl="0" w:tplc="A11C55E6">
      <w:start w:val="1"/>
      <w:numFmt w:val="decimal"/>
      <w:lvlText w:val="%1)"/>
      <w:lvlJc w:val="left"/>
      <w:pPr>
        <w:ind w:left="1020" w:hanging="360"/>
      </w:pPr>
    </w:lvl>
    <w:lvl w:ilvl="1" w:tplc="BE649F44">
      <w:start w:val="1"/>
      <w:numFmt w:val="decimal"/>
      <w:lvlText w:val="%2)"/>
      <w:lvlJc w:val="left"/>
      <w:pPr>
        <w:ind w:left="1020" w:hanging="360"/>
      </w:pPr>
    </w:lvl>
    <w:lvl w:ilvl="2" w:tplc="6A7A6A6A">
      <w:start w:val="1"/>
      <w:numFmt w:val="decimal"/>
      <w:lvlText w:val="%3)"/>
      <w:lvlJc w:val="left"/>
      <w:pPr>
        <w:ind w:left="1020" w:hanging="360"/>
      </w:pPr>
    </w:lvl>
    <w:lvl w:ilvl="3" w:tplc="C5E4567A">
      <w:start w:val="1"/>
      <w:numFmt w:val="decimal"/>
      <w:lvlText w:val="%4)"/>
      <w:lvlJc w:val="left"/>
      <w:pPr>
        <w:ind w:left="1020" w:hanging="360"/>
      </w:pPr>
    </w:lvl>
    <w:lvl w:ilvl="4" w:tplc="19649134">
      <w:start w:val="1"/>
      <w:numFmt w:val="decimal"/>
      <w:lvlText w:val="%5)"/>
      <w:lvlJc w:val="left"/>
      <w:pPr>
        <w:ind w:left="1020" w:hanging="360"/>
      </w:pPr>
    </w:lvl>
    <w:lvl w:ilvl="5" w:tplc="0CA8F1BA">
      <w:start w:val="1"/>
      <w:numFmt w:val="decimal"/>
      <w:lvlText w:val="%6)"/>
      <w:lvlJc w:val="left"/>
      <w:pPr>
        <w:ind w:left="1020" w:hanging="360"/>
      </w:pPr>
    </w:lvl>
    <w:lvl w:ilvl="6" w:tplc="ECA66464">
      <w:start w:val="1"/>
      <w:numFmt w:val="decimal"/>
      <w:lvlText w:val="%7)"/>
      <w:lvlJc w:val="left"/>
      <w:pPr>
        <w:ind w:left="1020" w:hanging="360"/>
      </w:pPr>
    </w:lvl>
    <w:lvl w:ilvl="7" w:tplc="D3829FBA">
      <w:start w:val="1"/>
      <w:numFmt w:val="decimal"/>
      <w:lvlText w:val="%8)"/>
      <w:lvlJc w:val="left"/>
      <w:pPr>
        <w:ind w:left="1020" w:hanging="360"/>
      </w:pPr>
    </w:lvl>
    <w:lvl w:ilvl="8" w:tplc="18E09FE0">
      <w:start w:val="1"/>
      <w:numFmt w:val="decimal"/>
      <w:lvlText w:val="%9)"/>
      <w:lvlJc w:val="left"/>
      <w:pPr>
        <w:ind w:left="1020" w:hanging="360"/>
      </w:pPr>
    </w:lvl>
  </w:abstractNum>
  <w:num w:numId="1" w16cid:durableId="1743675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1D8"/>
    <w:rsid w:val="00000EA6"/>
    <w:rsid w:val="00023A0A"/>
    <w:rsid w:val="00035500"/>
    <w:rsid w:val="0005556C"/>
    <w:rsid w:val="00070FA6"/>
    <w:rsid w:val="000A28D7"/>
    <w:rsid w:val="000A4AE8"/>
    <w:rsid w:val="000A5BFB"/>
    <w:rsid w:val="000A7012"/>
    <w:rsid w:val="000C0862"/>
    <w:rsid w:val="000C6249"/>
    <w:rsid w:val="000E51A2"/>
    <w:rsid w:val="000F4161"/>
    <w:rsid w:val="000F5F14"/>
    <w:rsid w:val="001231C6"/>
    <w:rsid w:val="00133452"/>
    <w:rsid w:val="001336E9"/>
    <w:rsid w:val="0016310C"/>
    <w:rsid w:val="00175E22"/>
    <w:rsid w:val="001768BE"/>
    <w:rsid w:val="001807CC"/>
    <w:rsid w:val="00183738"/>
    <w:rsid w:val="00191C8E"/>
    <w:rsid w:val="00195A12"/>
    <w:rsid w:val="001C4A63"/>
    <w:rsid w:val="001D4440"/>
    <w:rsid w:val="001E5BFA"/>
    <w:rsid w:val="00201CEB"/>
    <w:rsid w:val="00223897"/>
    <w:rsid w:val="00261CD2"/>
    <w:rsid w:val="002666A6"/>
    <w:rsid w:val="00271B3E"/>
    <w:rsid w:val="00275C71"/>
    <w:rsid w:val="00294B2B"/>
    <w:rsid w:val="002A6DC7"/>
    <w:rsid w:val="002E1128"/>
    <w:rsid w:val="002F31D8"/>
    <w:rsid w:val="0034006A"/>
    <w:rsid w:val="003569AA"/>
    <w:rsid w:val="00361457"/>
    <w:rsid w:val="00365A0A"/>
    <w:rsid w:val="00386CCA"/>
    <w:rsid w:val="003A06CD"/>
    <w:rsid w:val="003C41CA"/>
    <w:rsid w:val="003D15BC"/>
    <w:rsid w:val="00440B63"/>
    <w:rsid w:val="0045709B"/>
    <w:rsid w:val="0045734E"/>
    <w:rsid w:val="00457572"/>
    <w:rsid w:val="0047022B"/>
    <w:rsid w:val="004710BC"/>
    <w:rsid w:val="00471469"/>
    <w:rsid w:val="00490DAC"/>
    <w:rsid w:val="004B2929"/>
    <w:rsid w:val="005025C4"/>
    <w:rsid w:val="00504DAD"/>
    <w:rsid w:val="00522B7F"/>
    <w:rsid w:val="00524899"/>
    <w:rsid w:val="00557D1A"/>
    <w:rsid w:val="0057648C"/>
    <w:rsid w:val="00592F56"/>
    <w:rsid w:val="00595C38"/>
    <w:rsid w:val="005A70A5"/>
    <w:rsid w:val="005C5BE6"/>
    <w:rsid w:val="005C5E9C"/>
    <w:rsid w:val="005D0247"/>
    <w:rsid w:val="00622136"/>
    <w:rsid w:val="006353E4"/>
    <w:rsid w:val="00652CD4"/>
    <w:rsid w:val="0065498D"/>
    <w:rsid w:val="00663482"/>
    <w:rsid w:val="00665532"/>
    <w:rsid w:val="006740F4"/>
    <w:rsid w:val="006751BE"/>
    <w:rsid w:val="00684CE4"/>
    <w:rsid w:val="00690136"/>
    <w:rsid w:val="006D74F1"/>
    <w:rsid w:val="006E1BD4"/>
    <w:rsid w:val="006E530F"/>
    <w:rsid w:val="006F1209"/>
    <w:rsid w:val="007418F9"/>
    <w:rsid w:val="00743374"/>
    <w:rsid w:val="0074510B"/>
    <w:rsid w:val="00747D8A"/>
    <w:rsid w:val="00763981"/>
    <w:rsid w:val="007B4FEF"/>
    <w:rsid w:val="007F5AFB"/>
    <w:rsid w:val="007F6216"/>
    <w:rsid w:val="008522E2"/>
    <w:rsid w:val="008612AE"/>
    <w:rsid w:val="008820C9"/>
    <w:rsid w:val="008B56DA"/>
    <w:rsid w:val="008D4220"/>
    <w:rsid w:val="008E1F8B"/>
    <w:rsid w:val="008F4C3A"/>
    <w:rsid w:val="008F537A"/>
    <w:rsid w:val="00902042"/>
    <w:rsid w:val="0090726F"/>
    <w:rsid w:val="00911D98"/>
    <w:rsid w:val="00914977"/>
    <w:rsid w:val="00924378"/>
    <w:rsid w:val="00932A10"/>
    <w:rsid w:val="00964FB1"/>
    <w:rsid w:val="00972154"/>
    <w:rsid w:val="009A0C9D"/>
    <w:rsid w:val="009A4BDD"/>
    <w:rsid w:val="009A4DD2"/>
    <w:rsid w:val="009A5884"/>
    <w:rsid w:val="009E2011"/>
    <w:rsid w:val="00A22831"/>
    <w:rsid w:val="00A2519E"/>
    <w:rsid w:val="00A25C3B"/>
    <w:rsid w:val="00A616E5"/>
    <w:rsid w:val="00A74F6F"/>
    <w:rsid w:val="00AE1C9D"/>
    <w:rsid w:val="00B46A2C"/>
    <w:rsid w:val="00B75C91"/>
    <w:rsid w:val="00B767AF"/>
    <w:rsid w:val="00BB4B8C"/>
    <w:rsid w:val="00BD6F3B"/>
    <w:rsid w:val="00C158AC"/>
    <w:rsid w:val="00C42AE8"/>
    <w:rsid w:val="00C46F0C"/>
    <w:rsid w:val="00C5652B"/>
    <w:rsid w:val="00C756E0"/>
    <w:rsid w:val="00C9189C"/>
    <w:rsid w:val="00C97177"/>
    <w:rsid w:val="00CB05CC"/>
    <w:rsid w:val="00CB2BA2"/>
    <w:rsid w:val="00CD76FF"/>
    <w:rsid w:val="00CE2695"/>
    <w:rsid w:val="00CE32A0"/>
    <w:rsid w:val="00CF28F6"/>
    <w:rsid w:val="00D23C70"/>
    <w:rsid w:val="00D431D8"/>
    <w:rsid w:val="00D46C9A"/>
    <w:rsid w:val="00D7175A"/>
    <w:rsid w:val="00D80F52"/>
    <w:rsid w:val="00D855C7"/>
    <w:rsid w:val="00DA048E"/>
    <w:rsid w:val="00DA1189"/>
    <w:rsid w:val="00DD21BF"/>
    <w:rsid w:val="00DF74EE"/>
    <w:rsid w:val="00E07DB6"/>
    <w:rsid w:val="00E5108E"/>
    <w:rsid w:val="00ED1C48"/>
    <w:rsid w:val="00EF3BBC"/>
    <w:rsid w:val="00EF53FE"/>
    <w:rsid w:val="00F021CA"/>
    <w:rsid w:val="00F04BF8"/>
    <w:rsid w:val="00F1389F"/>
    <w:rsid w:val="00F54060"/>
    <w:rsid w:val="00F56982"/>
    <w:rsid w:val="00F611B3"/>
    <w:rsid w:val="00F755AF"/>
    <w:rsid w:val="00F86583"/>
    <w:rsid w:val="00F95BBE"/>
    <w:rsid w:val="00FB2615"/>
    <w:rsid w:val="00FC5223"/>
    <w:rsid w:val="00FD27A4"/>
    <w:rsid w:val="00FE2B27"/>
    <w:rsid w:val="00FE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C3B69"/>
  <w15:chartTrackingRefBased/>
  <w15:docId w15:val="{66C7F89A-05B6-4768-87D8-B9AD1922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31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1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31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31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31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1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31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31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31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1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1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31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31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31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1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31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31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31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31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3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31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31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31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31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31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31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31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31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31D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92437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243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43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43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43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43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7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476</Words>
  <Characters>2795</Characters>
  <Application>Microsoft Office Word</Application>
  <DocSecurity>0</DocSecurity>
  <Lines>42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Sajid Hanif</dc:creator>
  <cp:keywords/>
  <dc:description/>
  <cp:lastModifiedBy>Sajid Hanif</cp:lastModifiedBy>
  <cp:revision>7</cp:revision>
  <dcterms:created xsi:type="dcterms:W3CDTF">2026-03-30T21:18:00Z</dcterms:created>
  <dcterms:modified xsi:type="dcterms:W3CDTF">2026-03-31T14:49:00Z</dcterms:modified>
</cp:coreProperties>
</file>