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8BA65" w14:textId="35C4B429" w:rsidR="00503E86" w:rsidRDefault="00503E86" w:rsidP="00503E86">
      <w:pPr>
        <w:spacing w:after="120" w:line="240" w:lineRule="auto"/>
        <w:jc w:val="center"/>
        <w:rPr>
          <w:b/>
          <w:bCs/>
        </w:rPr>
      </w:pPr>
      <w:r>
        <w:rPr>
          <w:b/>
          <w:bCs/>
          <w:noProof/>
        </w:rPr>
        <w:drawing>
          <wp:inline distT="0" distB="0" distL="0" distR="0" wp14:anchorId="56405D30" wp14:editId="7E43E189">
            <wp:extent cx="2524998" cy="866916"/>
            <wp:effectExtent l="0" t="0" r="8890" b="9525"/>
            <wp:docPr id="862916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916219" name="Picture 862916219"/>
                    <pic:cNvPicPr/>
                  </pic:nvPicPr>
                  <pic:blipFill>
                    <a:blip r:embed="rId4">
                      <a:extLst>
                        <a:ext uri="{28A0092B-C50C-407E-A947-70E740481C1C}">
                          <a14:useLocalDpi xmlns:a14="http://schemas.microsoft.com/office/drawing/2010/main" val="0"/>
                        </a:ext>
                      </a:extLst>
                    </a:blip>
                    <a:stretch>
                      <a:fillRect/>
                    </a:stretch>
                  </pic:blipFill>
                  <pic:spPr>
                    <a:xfrm>
                      <a:off x="0" y="0"/>
                      <a:ext cx="2562460" cy="879778"/>
                    </a:xfrm>
                    <a:prstGeom prst="rect">
                      <a:avLst/>
                    </a:prstGeom>
                  </pic:spPr>
                </pic:pic>
              </a:graphicData>
            </a:graphic>
          </wp:inline>
        </w:drawing>
      </w:r>
    </w:p>
    <w:p w14:paraId="103AAB27" w14:textId="77777777" w:rsidR="00503E86" w:rsidRDefault="00503E86" w:rsidP="00C657DB">
      <w:pPr>
        <w:spacing w:after="120" w:line="240" w:lineRule="auto"/>
        <w:rPr>
          <w:b/>
          <w:bCs/>
        </w:rPr>
      </w:pPr>
    </w:p>
    <w:p w14:paraId="5B33A9DC" w14:textId="4A1CE15C" w:rsidR="00A63323" w:rsidRDefault="00A63323" w:rsidP="00A63323">
      <w:pPr>
        <w:spacing w:after="120" w:line="240" w:lineRule="auto"/>
        <w:rPr>
          <w:b/>
          <w:bCs/>
        </w:rPr>
      </w:pPr>
      <w:r w:rsidRPr="00A63323">
        <w:rPr>
          <w:b/>
          <w:bCs/>
        </w:rPr>
        <w:t>How Robert K.</w:t>
      </w:r>
      <w:r w:rsidRPr="00A63323">
        <w:rPr>
          <w:rFonts w:ascii="Arial" w:hAnsi="Arial" w:cs="Arial"/>
          <w:b/>
          <w:bCs/>
        </w:rPr>
        <w:t> </w:t>
      </w:r>
      <w:r w:rsidRPr="00A63323">
        <w:rPr>
          <w:b/>
          <w:bCs/>
        </w:rPr>
        <w:t>Merton captured the dysfunction of the</w:t>
      </w:r>
      <w:r>
        <w:rPr>
          <w:b/>
          <w:bCs/>
        </w:rPr>
        <w:t xml:space="preserve"> </w:t>
      </w:r>
      <w:r w:rsidRPr="00A63323">
        <w:rPr>
          <w:b/>
          <w:bCs/>
        </w:rPr>
        <w:t>Convention on Biological Diversity in a nutshell</w:t>
      </w:r>
    </w:p>
    <w:p w14:paraId="452A3340" w14:textId="213F4B1E" w:rsidR="0002779F" w:rsidRPr="0002779F" w:rsidRDefault="0002779F" w:rsidP="00A63323">
      <w:pPr>
        <w:spacing w:after="120" w:line="240" w:lineRule="auto"/>
        <w:rPr>
          <w:vertAlign w:val="superscript"/>
        </w:rPr>
      </w:pPr>
      <w:r w:rsidRPr="001709F1">
        <w:rPr>
          <w:b/>
          <w:bCs/>
        </w:rPr>
        <w:t>Bertioli, D.J.</w:t>
      </w:r>
      <w:r w:rsidRPr="0002779F">
        <w:rPr>
          <w:vertAlign w:val="superscript"/>
        </w:rPr>
        <w:t>1,</w:t>
      </w:r>
      <w:r w:rsidR="001709F1">
        <w:rPr>
          <w:vertAlign w:val="superscript"/>
        </w:rPr>
        <w:t>2</w:t>
      </w:r>
    </w:p>
    <w:p w14:paraId="7EFD019A" w14:textId="17D9BACB" w:rsidR="0002779F" w:rsidRPr="0002779F" w:rsidRDefault="0002779F" w:rsidP="0002779F">
      <w:pPr>
        <w:spacing w:after="120" w:line="240" w:lineRule="auto"/>
      </w:pPr>
      <w:r w:rsidRPr="0002779F">
        <w:rPr>
          <w:vertAlign w:val="superscript"/>
        </w:rPr>
        <w:t>1</w:t>
      </w:r>
      <w:r w:rsidRPr="0002779F">
        <w:t xml:space="preserve">Institute of Plant Breeding, Genetics &amp; Genomics, University of Georgia, Athens, GA. </w:t>
      </w:r>
      <w:r w:rsidR="001709F1">
        <w:rPr>
          <w:vertAlign w:val="superscript"/>
        </w:rPr>
        <w:t>2</w:t>
      </w:r>
      <w:r w:rsidRPr="0002779F">
        <w:t>Department of Crop &amp; Soil Sciences, University of Georgia, Athens, GA.</w:t>
      </w:r>
    </w:p>
    <w:p w14:paraId="4B336B9A" w14:textId="77777777" w:rsidR="0002779F" w:rsidRPr="0002779F" w:rsidRDefault="0002779F" w:rsidP="0002779F">
      <w:pPr>
        <w:spacing w:after="120" w:line="240" w:lineRule="auto"/>
      </w:pPr>
    </w:p>
    <w:p w14:paraId="6878271F" w14:textId="090AB9B8" w:rsidR="001709F1" w:rsidRDefault="001709F1" w:rsidP="001709F1">
      <w:pPr>
        <w:spacing w:after="120" w:line="240" w:lineRule="auto"/>
      </w:pPr>
      <w:r>
        <w:t xml:space="preserve">The Convention on Biological Diversity has three objectives: the conservation of biological diversity, the sustainable use of its components, and the fair and equitable sharing of benefits from the utilization of genetic resources. After thirty years, none has been adequately achieved. This </w:t>
      </w:r>
      <w:r w:rsidR="00553F69">
        <w:t>presentation</w:t>
      </w:r>
      <w:r>
        <w:t xml:space="preserve"> examines the Convention through the work of the foundational sociologist of science Robert K. Merton. When applied to the Convention, Merton’s framework provides a precise diagnosis of its dysfunction.</w:t>
      </w:r>
    </w:p>
    <w:p w14:paraId="5E5BCE1F" w14:textId="52BB31CB" w:rsidR="001709F1" w:rsidRDefault="001709F1" w:rsidP="001709F1">
      <w:pPr>
        <w:spacing w:after="120" w:line="240" w:lineRule="auto"/>
      </w:pPr>
      <w:r>
        <w:t>Merton identified an institutional pathology he called ‘goal displacement’ — the process by which the original objectives of an institution are forgotten, and the bureaucratic provisions originally designed to achieve them become ends in themselves. The institutional actor who perfects this displacement Merton called the ‘Ritualist’: someone who follows procedure with scrupulous exactness while completely losing sight of their original purpose. The most powerful Legal Provisions — sovereign control, prior informed consent, and bilateral benefit</w:t>
      </w:r>
      <w:r>
        <w:rPr>
          <w:rFonts w:ascii="Cambria Math" w:hAnsi="Cambria Math" w:cs="Cambria Math"/>
        </w:rPr>
        <w:t>‑</w:t>
      </w:r>
      <w:r>
        <w:t>sharing — became, in Merton’s terminology, ‘sanctified’. They acquired such moral and political resonance that questioning their effectiveness became socially costly, regardless of outcomes. As a result, these provisions were insulated from empirical evaluation, even though their restrictive nature almost extinguished the benefits that were supposed to be equitably shared.</w:t>
      </w:r>
    </w:p>
    <w:p w14:paraId="24C3B5AC" w14:textId="02FF7600" w:rsidR="0002779F" w:rsidRPr="0002779F" w:rsidRDefault="001709F1" w:rsidP="001709F1">
      <w:pPr>
        <w:spacing w:after="120" w:line="240" w:lineRule="auto"/>
        <w:rPr>
          <w:b/>
          <w:bCs/>
        </w:rPr>
      </w:pPr>
      <w:r>
        <w:t>The result is a governance system that has succeeded perfectly in its sanctified provisions. Sovereignty over genetic resources is perfectly respected when germplasm stops moving. Consent is perfectly preserved when so many parties have power of veto that nothing happens. Equity is perfectly realized when all have an equal share of nothing. When judged only on these provisions, the Convention has succeeded to a remarkable degree, but in doing so, it has failed its Objectives almost completely.</w:t>
      </w:r>
    </w:p>
    <w:p w14:paraId="2026119A" w14:textId="7845F79E" w:rsidR="007E7874" w:rsidRDefault="007E7874" w:rsidP="0002779F">
      <w:pPr>
        <w:spacing w:after="120" w:line="240" w:lineRule="auto"/>
      </w:pPr>
    </w:p>
    <w:sectPr w:rsidR="007E78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0C1"/>
    <w:rsid w:val="00021FC1"/>
    <w:rsid w:val="0002779F"/>
    <w:rsid w:val="000411D1"/>
    <w:rsid w:val="00052F97"/>
    <w:rsid w:val="00102DA0"/>
    <w:rsid w:val="001611FA"/>
    <w:rsid w:val="001709F1"/>
    <w:rsid w:val="003108A3"/>
    <w:rsid w:val="003E1514"/>
    <w:rsid w:val="00444BA5"/>
    <w:rsid w:val="0049647E"/>
    <w:rsid w:val="004A436B"/>
    <w:rsid w:val="00503E86"/>
    <w:rsid w:val="0051160B"/>
    <w:rsid w:val="00515F4C"/>
    <w:rsid w:val="00527D8D"/>
    <w:rsid w:val="00544984"/>
    <w:rsid w:val="00553F69"/>
    <w:rsid w:val="00611C8B"/>
    <w:rsid w:val="006A4F08"/>
    <w:rsid w:val="0071339C"/>
    <w:rsid w:val="007B441C"/>
    <w:rsid w:val="007E7874"/>
    <w:rsid w:val="00826D45"/>
    <w:rsid w:val="00846F4F"/>
    <w:rsid w:val="00892D09"/>
    <w:rsid w:val="00896663"/>
    <w:rsid w:val="00971F28"/>
    <w:rsid w:val="00A574C8"/>
    <w:rsid w:val="00A63323"/>
    <w:rsid w:val="00AF4D16"/>
    <w:rsid w:val="00B127C7"/>
    <w:rsid w:val="00B930C1"/>
    <w:rsid w:val="00B93C7A"/>
    <w:rsid w:val="00C657DB"/>
    <w:rsid w:val="00D73DAB"/>
    <w:rsid w:val="00E34D39"/>
    <w:rsid w:val="00E817B4"/>
    <w:rsid w:val="00EE7D2A"/>
    <w:rsid w:val="00F2651A"/>
    <w:rsid w:val="00FA113B"/>
    <w:rsid w:val="00FA1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A90B6"/>
  <w15:chartTrackingRefBased/>
  <w15:docId w15:val="{582E4CBD-7275-48C7-9CDC-E860E38E7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0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30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30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0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0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0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0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0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0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0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30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30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0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0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0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0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0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0C1"/>
    <w:rPr>
      <w:rFonts w:eastAsiaTheme="majorEastAsia" w:cstheme="majorBidi"/>
      <w:color w:val="272727" w:themeColor="text1" w:themeTint="D8"/>
    </w:rPr>
  </w:style>
  <w:style w:type="paragraph" w:styleId="Title">
    <w:name w:val="Title"/>
    <w:basedOn w:val="Normal"/>
    <w:next w:val="Normal"/>
    <w:link w:val="TitleChar"/>
    <w:uiPriority w:val="10"/>
    <w:qFormat/>
    <w:rsid w:val="00B930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0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0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0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0C1"/>
    <w:pPr>
      <w:spacing w:before="160"/>
      <w:jc w:val="center"/>
    </w:pPr>
    <w:rPr>
      <w:i/>
      <w:iCs/>
      <w:color w:val="404040" w:themeColor="text1" w:themeTint="BF"/>
    </w:rPr>
  </w:style>
  <w:style w:type="character" w:customStyle="1" w:styleId="QuoteChar">
    <w:name w:val="Quote Char"/>
    <w:basedOn w:val="DefaultParagraphFont"/>
    <w:link w:val="Quote"/>
    <w:uiPriority w:val="29"/>
    <w:rsid w:val="00B930C1"/>
    <w:rPr>
      <w:i/>
      <w:iCs/>
      <w:color w:val="404040" w:themeColor="text1" w:themeTint="BF"/>
    </w:rPr>
  </w:style>
  <w:style w:type="paragraph" w:styleId="ListParagraph">
    <w:name w:val="List Paragraph"/>
    <w:basedOn w:val="Normal"/>
    <w:uiPriority w:val="34"/>
    <w:qFormat/>
    <w:rsid w:val="00B930C1"/>
    <w:pPr>
      <w:ind w:left="720"/>
      <w:contextualSpacing/>
    </w:pPr>
  </w:style>
  <w:style w:type="character" w:styleId="IntenseEmphasis">
    <w:name w:val="Intense Emphasis"/>
    <w:basedOn w:val="DefaultParagraphFont"/>
    <w:uiPriority w:val="21"/>
    <w:qFormat/>
    <w:rsid w:val="00B930C1"/>
    <w:rPr>
      <w:i/>
      <w:iCs/>
      <w:color w:val="0F4761" w:themeColor="accent1" w:themeShade="BF"/>
    </w:rPr>
  </w:style>
  <w:style w:type="paragraph" w:styleId="IntenseQuote">
    <w:name w:val="Intense Quote"/>
    <w:basedOn w:val="Normal"/>
    <w:next w:val="Normal"/>
    <w:link w:val="IntenseQuoteChar"/>
    <w:uiPriority w:val="30"/>
    <w:qFormat/>
    <w:rsid w:val="00B930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0C1"/>
    <w:rPr>
      <w:i/>
      <w:iCs/>
      <w:color w:val="0F4761" w:themeColor="accent1" w:themeShade="BF"/>
    </w:rPr>
  </w:style>
  <w:style w:type="character" w:styleId="IntenseReference">
    <w:name w:val="Intense Reference"/>
    <w:basedOn w:val="DefaultParagraphFont"/>
    <w:uiPriority w:val="32"/>
    <w:qFormat/>
    <w:rsid w:val="00B930C1"/>
    <w:rPr>
      <w:b/>
      <w:bCs/>
      <w:smallCaps/>
      <w:color w:val="0F4761" w:themeColor="accent1" w:themeShade="BF"/>
      <w:spacing w:val="5"/>
    </w:rPr>
  </w:style>
  <w:style w:type="paragraph" w:styleId="Revision">
    <w:name w:val="Revision"/>
    <w:hidden/>
    <w:uiPriority w:val="99"/>
    <w:semiHidden/>
    <w:rsid w:val="000411D1"/>
    <w:pPr>
      <w:spacing w:after="0" w:line="240" w:lineRule="auto"/>
    </w:pPr>
  </w:style>
  <w:style w:type="character" w:styleId="CommentReference">
    <w:name w:val="annotation reference"/>
    <w:basedOn w:val="DefaultParagraphFont"/>
    <w:uiPriority w:val="99"/>
    <w:semiHidden/>
    <w:unhideWhenUsed/>
    <w:rsid w:val="000411D1"/>
    <w:rPr>
      <w:sz w:val="16"/>
      <w:szCs w:val="16"/>
    </w:rPr>
  </w:style>
  <w:style w:type="paragraph" w:styleId="CommentText">
    <w:name w:val="annotation text"/>
    <w:basedOn w:val="Normal"/>
    <w:link w:val="CommentTextChar"/>
    <w:uiPriority w:val="99"/>
    <w:unhideWhenUsed/>
    <w:rsid w:val="000411D1"/>
    <w:pPr>
      <w:spacing w:line="240" w:lineRule="auto"/>
    </w:pPr>
    <w:rPr>
      <w:sz w:val="20"/>
      <w:szCs w:val="20"/>
    </w:rPr>
  </w:style>
  <w:style w:type="character" w:customStyle="1" w:styleId="CommentTextChar">
    <w:name w:val="Comment Text Char"/>
    <w:basedOn w:val="DefaultParagraphFont"/>
    <w:link w:val="CommentText"/>
    <w:uiPriority w:val="99"/>
    <w:rsid w:val="000411D1"/>
    <w:rPr>
      <w:sz w:val="20"/>
      <w:szCs w:val="20"/>
    </w:rPr>
  </w:style>
  <w:style w:type="paragraph" w:styleId="CommentSubject">
    <w:name w:val="annotation subject"/>
    <w:basedOn w:val="CommentText"/>
    <w:next w:val="CommentText"/>
    <w:link w:val="CommentSubjectChar"/>
    <w:uiPriority w:val="99"/>
    <w:semiHidden/>
    <w:unhideWhenUsed/>
    <w:rsid w:val="000411D1"/>
    <w:rPr>
      <w:b/>
      <w:bCs/>
    </w:rPr>
  </w:style>
  <w:style w:type="character" w:customStyle="1" w:styleId="CommentSubjectChar">
    <w:name w:val="Comment Subject Char"/>
    <w:basedOn w:val="CommentTextChar"/>
    <w:link w:val="CommentSubject"/>
    <w:uiPriority w:val="99"/>
    <w:semiHidden/>
    <w:rsid w:val="000411D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18843">
      <w:bodyDiv w:val="1"/>
      <w:marLeft w:val="0"/>
      <w:marRight w:val="0"/>
      <w:marTop w:val="0"/>
      <w:marBottom w:val="0"/>
      <w:divBdr>
        <w:top w:val="none" w:sz="0" w:space="0" w:color="auto"/>
        <w:left w:val="none" w:sz="0" w:space="0" w:color="auto"/>
        <w:bottom w:val="none" w:sz="0" w:space="0" w:color="auto"/>
        <w:right w:val="none" w:sz="0" w:space="0" w:color="auto"/>
      </w:divBdr>
    </w:div>
    <w:div w:id="418018446">
      <w:bodyDiv w:val="1"/>
      <w:marLeft w:val="0"/>
      <w:marRight w:val="0"/>
      <w:marTop w:val="0"/>
      <w:marBottom w:val="0"/>
      <w:divBdr>
        <w:top w:val="none" w:sz="0" w:space="0" w:color="auto"/>
        <w:left w:val="none" w:sz="0" w:space="0" w:color="auto"/>
        <w:bottom w:val="none" w:sz="0" w:space="0" w:color="auto"/>
        <w:right w:val="none" w:sz="0" w:space="0" w:color="auto"/>
      </w:divBdr>
    </w:div>
    <w:div w:id="617835610">
      <w:bodyDiv w:val="1"/>
      <w:marLeft w:val="0"/>
      <w:marRight w:val="0"/>
      <w:marTop w:val="0"/>
      <w:marBottom w:val="0"/>
      <w:divBdr>
        <w:top w:val="none" w:sz="0" w:space="0" w:color="auto"/>
        <w:left w:val="none" w:sz="0" w:space="0" w:color="auto"/>
        <w:bottom w:val="none" w:sz="0" w:space="0" w:color="auto"/>
        <w:right w:val="none" w:sz="0" w:space="0" w:color="auto"/>
      </w:divBdr>
    </w:div>
    <w:div w:id="130037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303</Words>
  <Characters>1913</Characters>
  <Application>Microsoft Office Word</Application>
  <DocSecurity>0</DocSecurity>
  <Lines>31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K Culbreath</dc:creator>
  <cp:keywords/>
  <dc:description/>
  <cp:lastModifiedBy>David Bertioli</cp:lastModifiedBy>
  <cp:revision>4</cp:revision>
  <dcterms:created xsi:type="dcterms:W3CDTF">2026-03-31T15:42:00Z</dcterms:created>
  <dcterms:modified xsi:type="dcterms:W3CDTF">2026-03-31T17:45:00Z</dcterms:modified>
</cp:coreProperties>
</file>