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DB9FF" w14:textId="04A4B10F" w:rsidR="009D4F7A" w:rsidRPr="00725BBA" w:rsidRDefault="00AE78BF" w:rsidP="00020578">
      <w:pPr>
        <w:autoSpaceDE w:val="0"/>
        <w:autoSpaceDN w:val="0"/>
        <w:adjustRightInd w:val="0"/>
        <w:spacing w:after="0" w:line="240" w:lineRule="auto"/>
        <w:rPr>
          <w:rFonts w:ascii="Aptos" w:hAnsi="Aptos" w:cs="Arial"/>
          <w:b/>
          <w:bCs/>
          <w:color w:val="000000" w:themeColor="text1"/>
          <w:kern w:val="0"/>
        </w:rPr>
      </w:pPr>
      <w:r w:rsidRPr="00725BBA">
        <w:rPr>
          <w:rFonts w:ascii="Aptos" w:hAnsi="Aptos" w:cs="Arial"/>
          <w:b/>
          <w:bCs/>
          <w:color w:val="000000" w:themeColor="text1"/>
          <w:kern w:val="0"/>
        </w:rPr>
        <w:t xml:space="preserve">Collaborative </w:t>
      </w:r>
      <w:r w:rsidR="00C102C9">
        <w:rPr>
          <w:rFonts w:ascii="Aptos" w:hAnsi="Aptos" w:cs="Arial"/>
          <w:b/>
          <w:bCs/>
          <w:color w:val="000000" w:themeColor="text1"/>
          <w:kern w:val="0"/>
        </w:rPr>
        <w:t>P</w:t>
      </w:r>
      <w:r w:rsidRPr="00725BBA">
        <w:rPr>
          <w:rFonts w:ascii="Aptos" w:hAnsi="Aptos" w:cs="Arial"/>
          <w:b/>
          <w:bCs/>
          <w:color w:val="000000" w:themeColor="text1"/>
          <w:kern w:val="0"/>
        </w:rPr>
        <w:t xml:space="preserve">eanut </w:t>
      </w:r>
      <w:r w:rsidR="00C102C9">
        <w:rPr>
          <w:rFonts w:ascii="Aptos" w:hAnsi="Aptos" w:cs="Arial"/>
          <w:b/>
          <w:bCs/>
          <w:color w:val="000000" w:themeColor="text1"/>
          <w:kern w:val="0"/>
        </w:rPr>
        <w:t>I</w:t>
      </w:r>
      <w:r w:rsidRPr="00725BBA">
        <w:rPr>
          <w:rFonts w:ascii="Aptos" w:hAnsi="Aptos" w:cs="Arial"/>
          <w:b/>
          <w:bCs/>
          <w:color w:val="000000" w:themeColor="text1"/>
          <w:kern w:val="0"/>
        </w:rPr>
        <w:t>mprovement</w:t>
      </w:r>
    </w:p>
    <w:p w14:paraId="08242648" w14:textId="77777777" w:rsidR="00E500DA" w:rsidRDefault="00E500DA" w:rsidP="00725BBA">
      <w:pPr>
        <w:autoSpaceDE w:val="0"/>
        <w:autoSpaceDN w:val="0"/>
        <w:adjustRightInd w:val="0"/>
        <w:spacing w:after="0" w:line="240" w:lineRule="auto"/>
        <w:rPr>
          <w:rFonts w:ascii="Aptos" w:hAnsi="Aptos" w:cs="Arial"/>
          <w:b/>
          <w:bCs/>
          <w:color w:val="000000" w:themeColor="text1"/>
          <w:kern w:val="0"/>
        </w:rPr>
      </w:pPr>
    </w:p>
    <w:p w14:paraId="0D8DE514" w14:textId="2C8DC614" w:rsidR="00E500DA" w:rsidRDefault="001A25D3" w:rsidP="00725BBA">
      <w:pPr>
        <w:autoSpaceDE w:val="0"/>
        <w:autoSpaceDN w:val="0"/>
        <w:adjustRightInd w:val="0"/>
        <w:spacing w:after="0" w:line="240" w:lineRule="auto"/>
        <w:rPr>
          <w:rFonts w:ascii="Aptos" w:hAnsi="Aptos" w:cs="Arial"/>
          <w:color w:val="000000" w:themeColor="text1"/>
          <w:kern w:val="0"/>
        </w:rPr>
      </w:pPr>
      <w:r w:rsidRPr="00725BBA">
        <w:rPr>
          <w:rFonts w:ascii="Aptos" w:hAnsi="Aptos" w:cs="Arial"/>
          <w:b/>
          <w:bCs/>
          <w:color w:val="000000" w:themeColor="text1"/>
          <w:kern w:val="0"/>
        </w:rPr>
        <w:t>CLEVENGER</w:t>
      </w:r>
      <w:r w:rsidR="00AE78BF" w:rsidRPr="00725BBA">
        <w:rPr>
          <w:rFonts w:ascii="Aptos" w:hAnsi="Aptos" w:cs="Arial"/>
          <w:b/>
          <w:bCs/>
          <w:color w:val="000000" w:themeColor="text1"/>
          <w:kern w:val="0"/>
        </w:rPr>
        <w:t>, J.</w:t>
      </w:r>
      <w:r w:rsidR="00AE78BF" w:rsidRPr="00725BBA">
        <w:rPr>
          <w:rFonts w:ascii="Aptos" w:hAnsi="Aptos" w:cs="Arial"/>
          <w:b/>
          <w:bCs/>
          <w:color w:val="000000" w:themeColor="text1"/>
          <w:kern w:val="0"/>
          <w:vertAlign w:val="superscript"/>
        </w:rPr>
        <w:t>1</w:t>
      </w:r>
      <w:r w:rsidR="00EF4EBB" w:rsidRPr="00725BBA">
        <w:rPr>
          <w:rFonts w:ascii="Aptos" w:hAnsi="Aptos" w:cs="Arial"/>
          <w:b/>
          <w:bCs/>
          <w:color w:val="000000" w:themeColor="text1"/>
          <w:kern w:val="0"/>
        </w:rPr>
        <w:t>,</w:t>
      </w:r>
      <w:r w:rsidR="008E27DB" w:rsidRPr="00725BBA">
        <w:rPr>
          <w:rFonts w:ascii="Aptos" w:hAnsi="Aptos" w:cs="Arial"/>
          <w:b/>
          <w:bCs/>
          <w:color w:val="000000" w:themeColor="text1"/>
          <w:kern w:val="0"/>
        </w:rPr>
        <w:t xml:space="preserve"> </w:t>
      </w:r>
      <w:r w:rsidR="00AE78BF" w:rsidRPr="00725BBA">
        <w:rPr>
          <w:rFonts w:ascii="Aptos" w:hAnsi="Aptos" w:cs="Arial"/>
          <w:color w:val="000000" w:themeColor="text1"/>
          <w:kern w:val="0"/>
        </w:rPr>
        <w:t>Wang</w:t>
      </w:r>
      <w:r w:rsidR="00E103F9" w:rsidRPr="00725BBA">
        <w:rPr>
          <w:rFonts w:ascii="Aptos" w:hAnsi="Aptos" w:cs="Arial"/>
          <w:b/>
          <w:bCs/>
          <w:color w:val="000000" w:themeColor="text1"/>
          <w:kern w:val="0"/>
        </w:rPr>
        <w:t>,</w:t>
      </w:r>
      <w:r w:rsidR="00AE78BF" w:rsidRPr="00725BBA">
        <w:rPr>
          <w:rFonts w:ascii="Aptos" w:hAnsi="Aptos" w:cs="Arial"/>
          <w:b/>
          <w:bCs/>
          <w:color w:val="000000" w:themeColor="text1"/>
          <w:kern w:val="0"/>
        </w:rPr>
        <w:t xml:space="preserve"> </w:t>
      </w:r>
      <w:r w:rsidR="00AE78BF" w:rsidRPr="00725BBA">
        <w:rPr>
          <w:rFonts w:ascii="Aptos" w:hAnsi="Aptos" w:cs="Arial"/>
          <w:color w:val="000000" w:themeColor="text1"/>
          <w:kern w:val="0"/>
        </w:rPr>
        <w:t>Y.</w:t>
      </w:r>
      <w:r w:rsidR="00E500DA">
        <w:rPr>
          <w:rFonts w:ascii="Aptos" w:hAnsi="Aptos" w:cs="Arial"/>
          <w:color w:val="000000" w:themeColor="text1"/>
          <w:kern w:val="0"/>
          <w:vertAlign w:val="superscript"/>
        </w:rPr>
        <w:t>1</w:t>
      </w:r>
      <w:r w:rsidR="00AE78BF" w:rsidRPr="000150D3">
        <w:rPr>
          <w:rFonts w:ascii="Aptos" w:hAnsi="Aptos" w:cs="Arial"/>
          <w:color w:val="000000" w:themeColor="text1"/>
          <w:kern w:val="0"/>
        </w:rPr>
        <w:t>,</w:t>
      </w:r>
      <w:r w:rsidR="00E103F9" w:rsidRPr="000150D3">
        <w:rPr>
          <w:rFonts w:ascii="Aptos" w:hAnsi="Aptos" w:cs="Arial"/>
          <w:color w:val="000000" w:themeColor="text1"/>
          <w:kern w:val="0"/>
        </w:rPr>
        <w:t xml:space="preserve"> </w:t>
      </w:r>
      <w:r w:rsidR="000150D3" w:rsidRPr="000150D3">
        <w:rPr>
          <w:rFonts w:ascii="Aptos" w:hAnsi="Aptos" w:cs="Arial"/>
          <w:color w:val="000000" w:themeColor="text1"/>
          <w:kern w:val="0"/>
        </w:rPr>
        <w:t>Vaughn, J.</w:t>
      </w:r>
      <w:r w:rsidR="000150D3" w:rsidRPr="000150D3">
        <w:rPr>
          <w:rFonts w:ascii="Aptos" w:hAnsi="Aptos" w:cs="Arial"/>
          <w:color w:val="000000" w:themeColor="text1"/>
          <w:kern w:val="0"/>
          <w:vertAlign w:val="superscript"/>
        </w:rPr>
        <w:t>1</w:t>
      </w:r>
      <w:r w:rsidR="000150D3">
        <w:rPr>
          <w:rFonts w:ascii="Aptos" w:hAnsi="Aptos" w:cs="Arial"/>
          <w:b/>
          <w:bCs/>
          <w:color w:val="000000" w:themeColor="text1"/>
          <w:kern w:val="0"/>
        </w:rPr>
        <w:t xml:space="preserve">, </w:t>
      </w:r>
      <w:r w:rsidR="00AE78BF" w:rsidRPr="00725BBA">
        <w:rPr>
          <w:rFonts w:ascii="Aptos" w:hAnsi="Aptos" w:cs="Arial"/>
          <w:color w:val="000000" w:themeColor="text1"/>
          <w:kern w:val="0"/>
        </w:rPr>
        <w:t>Davis</w:t>
      </w:r>
      <w:r w:rsidR="00A721A9" w:rsidRPr="00725BBA">
        <w:rPr>
          <w:rFonts w:ascii="Aptos" w:hAnsi="Aptos" w:cs="Arial"/>
          <w:color w:val="000000" w:themeColor="text1"/>
          <w:kern w:val="0"/>
        </w:rPr>
        <w:t>,</w:t>
      </w:r>
      <w:r w:rsidR="00AE78BF" w:rsidRPr="00725BBA">
        <w:rPr>
          <w:rFonts w:ascii="Aptos" w:hAnsi="Aptos" w:cs="Arial"/>
          <w:color w:val="000000" w:themeColor="text1"/>
          <w:kern w:val="0"/>
        </w:rPr>
        <w:t xml:space="preserve"> C.</w:t>
      </w:r>
      <w:r w:rsidR="00E500DA">
        <w:rPr>
          <w:rFonts w:ascii="Aptos" w:hAnsi="Aptos" w:cs="Arial"/>
          <w:color w:val="000000" w:themeColor="text1"/>
          <w:kern w:val="0"/>
          <w:vertAlign w:val="superscript"/>
        </w:rPr>
        <w:t>1</w:t>
      </w:r>
      <w:r w:rsidR="00AE78BF" w:rsidRPr="00725BBA">
        <w:rPr>
          <w:rFonts w:ascii="Aptos" w:hAnsi="Aptos" w:cs="Arial"/>
          <w:color w:val="000000" w:themeColor="text1"/>
          <w:kern w:val="0"/>
        </w:rPr>
        <w:t>,</w:t>
      </w:r>
      <w:r w:rsidR="00A721A9" w:rsidRPr="00725BBA">
        <w:rPr>
          <w:rFonts w:ascii="Aptos" w:hAnsi="Aptos" w:cs="Arial"/>
          <w:color w:val="000000" w:themeColor="text1"/>
          <w:kern w:val="0"/>
        </w:rPr>
        <w:t xml:space="preserve"> </w:t>
      </w:r>
      <w:r w:rsidR="00AE78BF" w:rsidRPr="00725BBA">
        <w:rPr>
          <w:rFonts w:ascii="Aptos" w:hAnsi="Aptos" w:cs="Arial"/>
          <w:color w:val="000000" w:themeColor="text1"/>
          <w:kern w:val="0"/>
        </w:rPr>
        <w:t>Wright, H.</w:t>
      </w:r>
      <w:r w:rsidR="00E500DA">
        <w:rPr>
          <w:rFonts w:ascii="Aptos" w:hAnsi="Aptos" w:cs="Arial"/>
          <w:color w:val="000000" w:themeColor="text1"/>
          <w:kern w:val="0"/>
          <w:vertAlign w:val="superscript"/>
        </w:rPr>
        <w:t>1</w:t>
      </w:r>
      <w:r w:rsidR="00AE78BF" w:rsidRPr="00725BBA">
        <w:rPr>
          <w:rFonts w:ascii="Aptos" w:hAnsi="Aptos" w:cs="Arial"/>
          <w:color w:val="000000" w:themeColor="text1"/>
          <w:kern w:val="0"/>
        </w:rPr>
        <w:t xml:space="preserve">, </w:t>
      </w:r>
      <w:r w:rsidR="00A721A9" w:rsidRPr="00725BBA">
        <w:rPr>
          <w:rFonts w:ascii="Aptos" w:hAnsi="Aptos" w:cs="Arial"/>
          <w:color w:val="000000" w:themeColor="text1"/>
          <w:kern w:val="0"/>
        </w:rPr>
        <w:t>G</w:t>
      </w:r>
      <w:r w:rsidR="00AE78BF" w:rsidRPr="00725BBA">
        <w:rPr>
          <w:rFonts w:ascii="Aptos" w:hAnsi="Aptos" w:cs="Arial"/>
          <w:color w:val="000000" w:themeColor="text1"/>
          <w:kern w:val="0"/>
        </w:rPr>
        <w:t>o</w:t>
      </w:r>
      <w:r w:rsidR="00725BBA">
        <w:rPr>
          <w:rFonts w:ascii="Aptos" w:hAnsi="Aptos" w:cs="Arial"/>
          <w:color w:val="000000" w:themeColor="text1"/>
          <w:kern w:val="0"/>
        </w:rPr>
        <w:t>o</w:t>
      </w:r>
      <w:r w:rsidR="00AE78BF" w:rsidRPr="00725BBA">
        <w:rPr>
          <w:rFonts w:ascii="Aptos" w:hAnsi="Aptos" w:cs="Arial"/>
          <w:color w:val="000000" w:themeColor="text1"/>
          <w:kern w:val="0"/>
        </w:rPr>
        <w:t>de, K.</w:t>
      </w:r>
      <w:r w:rsidR="00E500DA">
        <w:rPr>
          <w:rFonts w:ascii="Aptos" w:hAnsi="Aptos" w:cs="Arial"/>
          <w:color w:val="000000" w:themeColor="text1"/>
          <w:kern w:val="0"/>
          <w:vertAlign w:val="superscript"/>
        </w:rPr>
        <w:t>1</w:t>
      </w:r>
      <w:r w:rsidR="00AE78BF" w:rsidRPr="00725BBA">
        <w:rPr>
          <w:rFonts w:ascii="Aptos" w:hAnsi="Aptos" w:cs="Arial"/>
          <w:color w:val="000000" w:themeColor="text1"/>
          <w:kern w:val="0"/>
        </w:rPr>
        <w:t>,</w:t>
      </w:r>
      <w:r w:rsidR="00A721A9" w:rsidRPr="00725BBA">
        <w:rPr>
          <w:rFonts w:ascii="Aptos" w:hAnsi="Aptos" w:cs="Arial"/>
          <w:color w:val="000000" w:themeColor="text1"/>
          <w:kern w:val="0"/>
        </w:rPr>
        <w:t xml:space="preserve"> M</w:t>
      </w:r>
      <w:r w:rsidR="00AE78BF" w:rsidRPr="00725BBA">
        <w:rPr>
          <w:rFonts w:ascii="Aptos" w:hAnsi="Aptos" w:cs="Arial"/>
          <w:color w:val="000000" w:themeColor="text1"/>
          <w:kern w:val="0"/>
        </w:rPr>
        <w:t>yers, Z.</w:t>
      </w:r>
      <w:r w:rsidR="00E500DA">
        <w:rPr>
          <w:rFonts w:ascii="Aptos" w:hAnsi="Aptos" w:cs="Arial"/>
          <w:color w:val="000000" w:themeColor="text1"/>
          <w:kern w:val="0"/>
          <w:vertAlign w:val="superscript"/>
        </w:rPr>
        <w:t>1</w:t>
      </w:r>
      <w:r w:rsidR="00AE78BF" w:rsidRPr="00725BBA">
        <w:rPr>
          <w:rFonts w:ascii="Aptos" w:hAnsi="Aptos" w:cs="Arial"/>
          <w:color w:val="000000" w:themeColor="text1"/>
          <w:kern w:val="0"/>
        </w:rPr>
        <w:t>,</w:t>
      </w:r>
      <w:r w:rsidR="00A721A9" w:rsidRPr="00725BBA">
        <w:rPr>
          <w:rFonts w:ascii="Aptos" w:hAnsi="Aptos" w:cs="Arial"/>
          <w:color w:val="000000" w:themeColor="text1"/>
          <w:kern w:val="0"/>
        </w:rPr>
        <w:t xml:space="preserve"> </w:t>
      </w:r>
      <w:r w:rsidR="00AE78BF" w:rsidRPr="00725BBA">
        <w:rPr>
          <w:rFonts w:ascii="Aptos" w:hAnsi="Aptos" w:cs="Arial"/>
          <w:color w:val="000000" w:themeColor="text1"/>
          <w:kern w:val="0"/>
        </w:rPr>
        <w:t>White, A.</w:t>
      </w:r>
      <w:r w:rsidR="00E500DA">
        <w:rPr>
          <w:rFonts w:ascii="Aptos" w:hAnsi="Aptos" w:cs="Arial"/>
          <w:color w:val="000000" w:themeColor="text1"/>
          <w:kern w:val="0"/>
          <w:vertAlign w:val="superscript"/>
        </w:rPr>
        <w:t>1</w:t>
      </w:r>
      <w:r w:rsidR="00AE78BF" w:rsidRPr="00725BBA">
        <w:rPr>
          <w:rFonts w:ascii="Aptos" w:hAnsi="Aptos" w:cs="Arial"/>
          <w:color w:val="000000" w:themeColor="text1"/>
          <w:kern w:val="0"/>
        </w:rPr>
        <w:t>,</w:t>
      </w:r>
      <w:r w:rsidR="00E500DA">
        <w:rPr>
          <w:rFonts w:ascii="Aptos" w:hAnsi="Aptos" w:cs="Arial"/>
          <w:color w:val="000000" w:themeColor="text1"/>
          <w:kern w:val="0"/>
        </w:rPr>
        <w:t xml:space="preserve"> </w:t>
      </w:r>
      <w:r w:rsidR="00170DE1">
        <w:rPr>
          <w:rFonts w:ascii="Aptos" w:hAnsi="Aptos" w:cs="Arial"/>
          <w:color w:val="000000" w:themeColor="text1"/>
          <w:kern w:val="0"/>
        </w:rPr>
        <w:t>Ozias-Akins, P.</w:t>
      </w:r>
      <w:r w:rsidR="00170DE1" w:rsidRPr="00170DE1">
        <w:rPr>
          <w:rFonts w:ascii="Aptos" w:hAnsi="Aptos" w:cs="Arial"/>
          <w:color w:val="000000" w:themeColor="text1"/>
          <w:kern w:val="0"/>
          <w:vertAlign w:val="superscript"/>
        </w:rPr>
        <w:t>2</w:t>
      </w:r>
      <w:r w:rsidR="00170DE1" w:rsidRPr="00170DE1">
        <w:rPr>
          <w:rFonts w:ascii="Aptos" w:hAnsi="Aptos" w:cs="Arial"/>
          <w:color w:val="000000" w:themeColor="text1"/>
          <w:kern w:val="0"/>
        </w:rPr>
        <w:t>,</w:t>
      </w:r>
      <w:r w:rsidR="00170DE1">
        <w:rPr>
          <w:rFonts w:ascii="Aptos" w:hAnsi="Aptos" w:cs="Arial"/>
          <w:color w:val="000000" w:themeColor="text1"/>
          <w:kern w:val="0"/>
        </w:rPr>
        <w:t xml:space="preserve"> </w:t>
      </w:r>
      <w:r w:rsidR="00E500DA" w:rsidRPr="00170DE1">
        <w:rPr>
          <w:rFonts w:ascii="Aptos" w:hAnsi="Aptos" w:cs="Arial"/>
          <w:color w:val="000000" w:themeColor="text1"/>
          <w:kern w:val="0"/>
        </w:rPr>
        <w:t>Chamberlin</w:t>
      </w:r>
      <w:r w:rsidR="00E500DA">
        <w:rPr>
          <w:rFonts w:ascii="Aptos" w:hAnsi="Aptos" w:cs="Arial"/>
          <w:color w:val="000000" w:themeColor="text1"/>
          <w:kern w:val="0"/>
        </w:rPr>
        <w:t>, K.</w:t>
      </w:r>
      <w:r w:rsidR="00170DE1">
        <w:rPr>
          <w:rFonts w:ascii="Aptos" w:hAnsi="Aptos" w:cs="Arial"/>
          <w:color w:val="000000" w:themeColor="text1"/>
          <w:kern w:val="0"/>
          <w:vertAlign w:val="superscript"/>
        </w:rPr>
        <w:t>3</w:t>
      </w:r>
      <w:r w:rsidR="00E500DA">
        <w:rPr>
          <w:rFonts w:ascii="Aptos" w:hAnsi="Aptos" w:cs="Arial"/>
          <w:color w:val="000000" w:themeColor="text1"/>
          <w:kern w:val="0"/>
        </w:rPr>
        <w:t>, Holbrook, C.C.</w:t>
      </w:r>
      <w:r w:rsidR="00170DE1">
        <w:rPr>
          <w:rFonts w:ascii="Aptos" w:hAnsi="Aptos" w:cs="Arial"/>
          <w:color w:val="000000" w:themeColor="text1"/>
          <w:kern w:val="0"/>
          <w:vertAlign w:val="superscript"/>
        </w:rPr>
        <w:t>4</w:t>
      </w:r>
      <w:r w:rsidR="00E500DA">
        <w:rPr>
          <w:rFonts w:ascii="Aptos" w:hAnsi="Aptos" w:cs="Arial"/>
          <w:color w:val="000000" w:themeColor="text1"/>
          <w:kern w:val="0"/>
        </w:rPr>
        <w:t>, Tsatsos, P.</w:t>
      </w:r>
      <w:r w:rsidR="00170DE1">
        <w:rPr>
          <w:rFonts w:ascii="Aptos" w:hAnsi="Aptos" w:cs="Arial"/>
          <w:color w:val="000000" w:themeColor="text1"/>
          <w:kern w:val="0"/>
          <w:vertAlign w:val="superscript"/>
        </w:rPr>
        <w:t>5</w:t>
      </w:r>
      <w:r w:rsidR="00E500DA">
        <w:rPr>
          <w:rFonts w:ascii="Aptos" w:hAnsi="Aptos" w:cs="Arial"/>
          <w:color w:val="000000" w:themeColor="text1"/>
          <w:kern w:val="0"/>
        </w:rPr>
        <w:t>, Baldes</w:t>
      </w:r>
      <w:r w:rsidR="003A11CA">
        <w:rPr>
          <w:rFonts w:ascii="Aptos" w:hAnsi="Aptos" w:cs="Arial"/>
          <w:color w:val="000000" w:themeColor="text1"/>
          <w:kern w:val="0"/>
        </w:rPr>
        <w:t>s</w:t>
      </w:r>
      <w:r w:rsidR="00E500DA">
        <w:rPr>
          <w:rFonts w:ascii="Aptos" w:hAnsi="Aptos" w:cs="Arial"/>
          <w:color w:val="000000" w:themeColor="text1"/>
          <w:kern w:val="0"/>
        </w:rPr>
        <w:t>ari, J.</w:t>
      </w:r>
      <w:r w:rsidR="00170DE1">
        <w:rPr>
          <w:rFonts w:ascii="Aptos" w:hAnsi="Aptos" w:cs="Arial"/>
          <w:color w:val="000000" w:themeColor="text1"/>
          <w:kern w:val="0"/>
          <w:vertAlign w:val="superscript"/>
        </w:rPr>
        <w:t>6</w:t>
      </w:r>
      <w:r w:rsidR="00E500DA">
        <w:rPr>
          <w:rFonts w:ascii="Aptos" w:hAnsi="Aptos" w:cs="Arial"/>
          <w:color w:val="000000" w:themeColor="text1"/>
          <w:kern w:val="0"/>
        </w:rPr>
        <w:t xml:space="preserve"> </w:t>
      </w:r>
    </w:p>
    <w:p w14:paraId="655B375F" w14:textId="6785A814" w:rsidR="00AE78BF" w:rsidRPr="00725BBA" w:rsidRDefault="004F1C5A" w:rsidP="00725BBA">
      <w:pPr>
        <w:autoSpaceDE w:val="0"/>
        <w:autoSpaceDN w:val="0"/>
        <w:adjustRightInd w:val="0"/>
        <w:spacing w:after="0" w:line="240" w:lineRule="auto"/>
        <w:rPr>
          <w:rFonts w:ascii="Aptos" w:hAnsi="Aptos" w:cs="Arial"/>
          <w:color w:val="000000" w:themeColor="text1"/>
          <w:kern w:val="0"/>
        </w:rPr>
      </w:pPr>
      <w:r w:rsidRPr="00725BBA">
        <w:rPr>
          <w:rFonts w:ascii="Aptos" w:hAnsi="Aptos" w:cs="Arial"/>
          <w:color w:val="000000" w:themeColor="text1"/>
          <w:kern w:val="0"/>
        </w:rPr>
        <w:t xml:space="preserve"> </w:t>
      </w:r>
    </w:p>
    <w:p w14:paraId="3BBB1425" w14:textId="68EC8D73" w:rsidR="009D4F7A" w:rsidRDefault="00725BBA" w:rsidP="00725BBA">
      <w:pPr>
        <w:autoSpaceDE w:val="0"/>
        <w:autoSpaceDN w:val="0"/>
        <w:adjustRightInd w:val="0"/>
        <w:spacing w:after="0" w:line="240" w:lineRule="auto"/>
        <w:rPr>
          <w:rFonts w:ascii="Aptos" w:hAnsi="Aptos" w:cs="Arial"/>
          <w:color w:val="000000" w:themeColor="text1"/>
          <w:kern w:val="0"/>
        </w:rPr>
      </w:pPr>
      <w:r>
        <w:rPr>
          <w:rFonts w:ascii="Aptos" w:hAnsi="Aptos" w:cs="Arial"/>
          <w:color w:val="000000" w:themeColor="text1"/>
          <w:kern w:val="0"/>
          <w:vertAlign w:val="superscript"/>
        </w:rPr>
        <w:t>1</w:t>
      </w:r>
      <w:r w:rsidR="00C21828" w:rsidRPr="00725BBA">
        <w:rPr>
          <w:rFonts w:ascii="Aptos" w:hAnsi="Aptos" w:cs="Arial"/>
          <w:color w:val="000000" w:themeColor="text1"/>
          <w:kern w:val="0"/>
        </w:rPr>
        <w:t>Hudson-Alpha Institute for Biotechnology, Huntsville, AL</w:t>
      </w:r>
      <w:r w:rsidR="00905D14" w:rsidRPr="00725BBA">
        <w:rPr>
          <w:rFonts w:ascii="Aptos" w:hAnsi="Aptos" w:cs="Arial"/>
          <w:color w:val="000000" w:themeColor="text1"/>
          <w:kern w:val="0"/>
        </w:rPr>
        <w:t xml:space="preserve"> 35806</w:t>
      </w:r>
    </w:p>
    <w:p w14:paraId="3089AE7D" w14:textId="726499BA" w:rsidR="00A84A6C" w:rsidRPr="00A84A6C" w:rsidRDefault="00A84A6C" w:rsidP="00725BBA">
      <w:pPr>
        <w:autoSpaceDE w:val="0"/>
        <w:autoSpaceDN w:val="0"/>
        <w:adjustRightInd w:val="0"/>
        <w:spacing w:after="0" w:line="240" w:lineRule="auto"/>
        <w:rPr>
          <w:rFonts w:ascii="Aptos" w:hAnsi="Aptos" w:cs="Arial"/>
          <w:color w:val="000000" w:themeColor="text1"/>
          <w:kern w:val="0"/>
        </w:rPr>
      </w:pPr>
      <w:r>
        <w:rPr>
          <w:rFonts w:ascii="Aptos" w:hAnsi="Aptos" w:cs="Arial"/>
          <w:color w:val="000000" w:themeColor="text1"/>
          <w:kern w:val="0"/>
          <w:vertAlign w:val="superscript"/>
        </w:rPr>
        <w:t>2</w:t>
      </w:r>
      <w:r>
        <w:rPr>
          <w:rFonts w:ascii="Aptos" w:hAnsi="Aptos" w:cs="Arial"/>
          <w:color w:val="000000" w:themeColor="text1"/>
          <w:kern w:val="0"/>
        </w:rPr>
        <w:t>The University of Georgia, Tifton, GA, 31793</w:t>
      </w:r>
    </w:p>
    <w:p w14:paraId="12B8A7F2" w14:textId="7AF0288D" w:rsidR="000150D3" w:rsidRPr="00C27D73" w:rsidRDefault="00A84A6C" w:rsidP="00725BBA">
      <w:pPr>
        <w:autoSpaceDE w:val="0"/>
        <w:autoSpaceDN w:val="0"/>
        <w:adjustRightInd w:val="0"/>
        <w:spacing w:after="0" w:line="240" w:lineRule="auto"/>
        <w:rPr>
          <w:rFonts w:ascii="Aptos" w:hAnsi="Aptos" w:cs="Arial"/>
          <w:color w:val="000000" w:themeColor="text1"/>
          <w:kern w:val="0"/>
        </w:rPr>
      </w:pPr>
      <w:r>
        <w:rPr>
          <w:rFonts w:ascii="Aptos" w:hAnsi="Aptos" w:cs="Arial"/>
          <w:color w:val="000000" w:themeColor="text1"/>
          <w:kern w:val="0"/>
          <w:vertAlign w:val="superscript"/>
        </w:rPr>
        <w:t>3</w:t>
      </w:r>
      <w:r w:rsidR="00C27D73">
        <w:rPr>
          <w:rFonts w:ascii="Aptos" w:hAnsi="Aptos" w:cs="Arial"/>
          <w:color w:val="000000" w:themeColor="text1"/>
          <w:kern w:val="0"/>
        </w:rPr>
        <w:t>U.S. Department of Agriculture Agricultural Research Service, Stillwater, OK, 74074</w:t>
      </w:r>
    </w:p>
    <w:p w14:paraId="36A6745C" w14:textId="2CD9C1E6" w:rsidR="004436CC" w:rsidRDefault="00A84A6C" w:rsidP="004436CC">
      <w:pPr>
        <w:autoSpaceDE w:val="0"/>
        <w:autoSpaceDN w:val="0"/>
        <w:adjustRightInd w:val="0"/>
        <w:spacing w:after="0" w:line="240" w:lineRule="auto"/>
        <w:rPr>
          <w:rFonts w:ascii="Aptos" w:hAnsi="Aptos" w:cs="Arial"/>
          <w:color w:val="000000" w:themeColor="text1"/>
          <w:kern w:val="0"/>
        </w:rPr>
      </w:pPr>
      <w:r>
        <w:rPr>
          <w:rFonts w:ascii="Aptos" w:hAnsi="Aptos" w:cs="Arial"/>
          <w:color w:val="000000" w:themeColor="text1"/>
          <w:kern w:val="0"/>
          <w:vertAlign w:val="superscript"/>
        </w:rPr>
        <w:t>4</w:t>
      </w:r>
      <w:r w:rsidR="004436CC">
        <w:rPr>
          <w:rFonts w:ascii="Aptos" w:hAnsi="Aptos" w:cs="Arial"/>
          <w:color w:val="000000" w:themeColor="text1"/>
          <w:kern w:val="0"/>
        </w:rPr>
        <w:t xml:space="preserve">U.S. Department of Agriculture Agricultural Research Service, Tifton, GA, </w:t>
      </w:r>
      <w:r w:rsidR="00C102C9">
        <w:rPr>
          <w:rFonts w:ascii="Aptos" w:hAnsi="Aptos" w:cs="Arial"/>
          <w:color w:val="000000" w:themeColor="text1"/>
          <w:kern w:val="0"/>
        </w:rPr>
        <w:t>31793</w:t>
      </w:r>
    </w:p>
    <w:p w14:paraId="5028943D" w14:textId="14ABFAE4" w:rsidR="00C102C9" w:rsidRDefault="00A84A6C" w:rsidP="004436CC">
      <w:pPr>
        <w:autoSpaceDE w:val="0"/>
        <w:autoSpaceDN w:val="0"/>
        <w:adjustRightInd w:val="0"/>
        <w:spacing w:after="0" w:line="240" w:lineRule="auto"/>
        <w:rPr>
          <w:rFonts w:ascii="Aptos" w:hAnsi="Aptos" w:cs="Arial"/>
          <w:color w:val="000000" w:themeColor="text1"/>
          <w:kern w:val="0"/>
        </w:rPr>
      </w:pPr>
      <w:r>
        <w:rPr>
          <w:rFonts w:ascii="Aptos" w:hAnsi="Aptos" w:cs="Arial"/>
          <w:color w:val="000000" w:themeColor="text1"/>
          <w:kern w:val="0"/>
          <w:vertAlign w:val="superscript"/>
        </w:rPr>
        <w:t>5</w:t>
      </w:r>
      <w:r w:rsidR="00C102C9">
        <w:rPr>
          <w:rFonts w:ascii="Aptos" w:hAnsi="Aptos" w:cs="Arial"/>
          <w:color w:val="000000" w:themeColor="text1"/>
          <w:kern w:val="0"/>
        </w:rPr>
        <w:t>Mars inc.</w:t>
      </w:r>
    </w:p>
    <w:p w14:paraId="3E621CAB" w14:textId="037BF9D2" w:rsidR="00C102C9" w:rsidRPr="00C102C9" w:rsidRDefault="00A84A6C" w:rsidP="004436CC">
      <w:pPr>
        <w:autoSpaceDE w:val="0"/>
        <w:autoSpaceDN w:val="0"/>
        <w:adjustRightInd w:val="0"/>
        <w:spacing w:after="0" w:line="240" w:lineRule="auto"/>
        <w:rPr>
          <w:rFonts w:ascii="Aptos" w:hAnsi="Aptos" w:cs="Arial"/>
          <w:color w:val="000000" w:themeColor="text1"/>
          <w:kern w:val="0"/>
        </w:rPr>
      </w:pPr>
      <w:r>
        <w:rPr>
          <w:rFonts w:ascii="Aptos" w:hAnsi="Aptos" w:cs="Arial"/>
          <w:color w:val="000000" w:themeColor="text1"/>
          <w:kern w:val="0"/>
          <w:vertAlign w:val="superscript"/>
        </w:rPr>
        <w:t>6</w:t>
      </w:r>
      <w:r w:rsidR="00C102C9" w:rsidRPr="00C102C9">
        <w:rPr>
          <w:rFonts w:ascii="Aptos" w:hAnsi="Aptos" w:cs="Arial"/>
          <w:color w:val="000000" w:themeColor="text1"/>
          <w:kern w:val="0"/>
        </w:rPr>
        <w:t>The National Institute of Agricultural Technology</w:t>
      </w:r>
      <w:r w:rsidR="00C102C9">
        <w:rPr>
          <w:rFonts w:ascii="Aptos" w:hAnsi="Aptos" w:cs="Arial"/>
          <w:color w:val="000000" w:themeColor="text1"/>
          <w:kern w:val="0"/>
        </w:rPr>
        <w:t>, Manfredi, Cordoba Province, Argentina</w:t>
      </w:r>
    </w:p>
    <w:p w14:paraId="2909F68E" w14:textId="77777777" w:rsidR="00A67CE7" w:rsidRPr="00725BBA" w:rsidRDefault="00A67CE7" w:rsidP="00020578">
      <w:pPr>
        <w:spacing w:after="0" w:line="240" w:lineRule="auto"/>
        <w:ind w:left="720"/>
        <w:rPr>
          <w:rFonts w:ascii="Aptos" w:hAnsi="Aptos" w:cs="Arial"/>
          <w:color w:val="000000" w:themeColor="text1"/>
          <w:kern w:val="0"/>
        </w:rPr>
      </w:pPr>
    </w:p>
    <w:p w14:paraId="4EEBF9E3" w14:textId="5C9EA7D6" w:rsidR="00EA1AE6" w:rsidRPr="00725BBA" w:rsidRDefault="00E97519" w:rsidP="00EA1AE6">
      <w:pPr>
        <w:autoSpaceDE w:val="0"/>
        <w:autoSpaceDN w:val="0"/>
        <w:adjustRightInd w:val="0"/>
        <w:spacing w:after="0" w:line="240" w:lineRule="auto"/>
        <w:rPr>
          <w:rFonts w:ascii="Aptos" w:hAnsi="Aptos" w:cs="Arial"/>
          <w:color w:val="000000" w:themeColor="text1"/>
        </w:rPr>
      </w:pPr>
      <w:r>
        <w:rPr>
          <w:rFonts w:ascii="Aptos" w:hAnsi="Aptos" w:cs="Arial"/>
          <w:color w:val="000000" w:themeColor="text1"/>
        </w:rPr>
        <w:t xml:space="preserve">The Peanut Genome Initiative had a goal to use a physical map of the peanut genome to accelerate peanut improvement for the next generation.  </w:t>
      </w:r>
      <w:r w:rsidR="00AD7571">
        <w:rPr>
          <w:rFonts w:ascii="Aptos" w:hAnsi="Aptos" w:cs="Arial"/>
          <w:color w:val="000000" w:themeColor="text1"/>
        </w:rPr>
        <w:t>We present a model for the translation of genomics into peanut improvement.  This model is built on collaboration and trust.  The advent of peanut smut provides a framework for demonstrating this model because the nature of the pathogen necessitates international collaboration.</w:t>
      </w:r>
      <w:r w:rsidR="00170DE1">
        <w:rPr>
          <w:rFonts w:ascii="Aptos" w:hAnsi="Aptos" w:cs="Arial"/>
          <w:color w:val="000000" w:themeColor="text1"/>
        </w:rPr>
        <w:t xml:space="preserve">  Populations were </w:t>
      </w:r>
      <w:proofErr w:type="spellStart"/>
      <w:r w:rsidR="00170DE1">
        <w:rPr>
          <w:rFonts w:ascii="Aptos" w:hAnsi="Aptos" w:cs="Arial"/>
          <w:color w:val="000000" w:themeColor="text1"/>
        </w:rPr>
        <w:t>phenotyped</w:t>
      </w:r>
      <w:proofErr w:type="spellEnd"/>
      <w:r w:rsidR="00170DE1">
        <w:rPr>
          <w:rFonts w:ascii="Aptos" w:hAnsi="Aptos" w:cs="Arial"/>
          <w:color w:val="000000" w:themeColor="text1"/>
        </w:rPr>
        <w:t xml:space="preserve"> in Argentina for smut resistance and genetic resistance was mapped in the USA.  After discovery, a collaborative selection network was created where breeding programs made informed crosses, resistance was selected for using genomics, and local genetic backgrounds were optimized.  The result was advanced lines ready for release within a few years, and a pipeline full of germplasm enriched for smut resistance.  This model </w:t>
      </w:r>
      <w:r w:rsidR="00252C7D">
        <w:rPr>
          <w:rFonts w:ascii="Aptos" w:hAnsi="Aptos" w:cs="Arial"/>
          <w:color w:val="000000" w:themeColor="text1"/>
        </w:rPr>
        <w:t xml:space="preserve">is a building block for peanut improvement in the genomics age.  </w:t>
      </w:r>
      <w:r w:rsidR="00EA1AE6" w:rsidRPr="00EA1AE6">
        <w:rPr>
          <w:rFonts w:ascii="Aptos" w:hAnsi="Aptos" w:cs="Arial"/>
          <w:color w:val="000000" w:themeColor="text1"/>
        </w:rPr>
        <w:t xml:space="preserve">With high-resolution genetic information, breeding has become so accessible that high school students are leading a new program in Dothan, AL. From this and other cases, </w:t>
      </w:r>
      <w:proofErr w:type="gramStart"/>
      <w:r w:rsidR="00EA1AE6" w:rsidRPr="00EA1AE6">
        <w:rPr>
          <w:rFonts w:ascii="Aptos" w:hAnsi="Aptos" w:cs="Arial"/>
          <w:color w:val="000000" w:themeColor="text1"/>
        </w:rPr>
        <w:t>it is clear that investment</w:t>
      </w:r>
      <w:proofErr w:type="gramEnd"/>
      <w:r w:rsidR="00EA1AE6" w:rsidRPr="00EA1AE6">
        <w:rPr>
          <w:rFonts w:ascii="Aptos" w:hAnsi="Aptos" w:cs="Arial"/>
          <w:color w:val="000000" w:themeColor="text1"/>
        </w:rPr>
        <w:t xml:space="preserve"> in genomic tools has been successful.  Now, the organization of cooperative networks i</w:t>
      </w:r>
      <w:r w:rsidR="00EA1AE6">
        <w:rPr>
          <w:rFonts w:ascii="Aptos" w:hAnsi="Aptos" w:cs="Arial"/>
          <w:color w:val="000000" w:themeColor="text1"/>
        </w:rPr>
        <w:t>s</w:t>
      </w:r>
      <w:r w:rsidR="00EA1AE6" w:rsidRPr="00EA1AE6">
        <w:rPr>
          <w:rFonts w:ascii="Aptos" w:hAnsi="Aptos" w:cs="Arial"/>
          <w:color w:val="000000" w:themeColor="text1"/>
        </w:rPr>
        <w:t xml:space="preserve"> essential to further translate these tools into tangible peanut improvement.</w:t>
      </w:r>
    </w:p>
    <w:sectPr w:rsidR="00EA1AE6" w:rsidRPr="00725BBA" w:rsidSect="007B57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E9507" w14:textId="77777777" w:rsidR="00F47EDE" w:rsidRDefault="00F47EDE" w:rsidP="005971A7">
      <w:pPr>
        <w:spacing w:after="0" w:line="240" w:lineRule="auto"/>
      </w:pPr>
      <w:r>
        <w:separator/>
      </w:r>
    </w:p>
  </w:endnote>
  <w:endnote w:type="continuationSeparator" w:id="0">
    <w:p w14:paraId="70D43BEB" w14:textId="77777777" w:rsidR="00F47EDE" w:rsidRDefault="00F47EDE" w:rsidP="00597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A834A" w14:textId="77777777" w:rsidR="00F47EDE" w:rsidRDefault="00F47EDE" w:rsidP="005971A7">
      <w:pPr>
        <w:spacing w:after="0" w:line="240" w:lineRule="auto"/>
      </w:pPr>
      <w:r>
        <w:separator/>
      </w:r>
    </w:p>
  </w:footnote>
  <w:footnote w:type="continuationSeparator" w:id="0">
    <w:p w14:paraId="54909823" w14:textId="77777777" w:rsidR="00F47EDE" w:rsidRDefault="00F47EDE" w:rsidP="005971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C2"/>
    <w:rsid w:val="000150D3"/>
    <w:rsid w:val="0001679D"/>
    <w:rsid w:val="00020578"/>
    <w:rsid w:val="00065835"/>
    <w:rsid w:val="00065CDC"/>
    <w:rsid w:val="0007494C"/>
    <w:rsid w:val="000977FA"/>
    <w:rsid w:val="000D08B6"/>
    <w:rsid w:val="000E73E9"/>
    <w:rsid w:val="001001AB"/>
    <w:rsid w:val="00170DE1"/>
    <w:rsid w:val="001A25D3"/>
    <w:rsid w:val="001D0836"/>
    <w:rsid w:val="00233D13"/>
    <w:rsid w:val="002417C5"/>
    <w:rsid w:val="00252C7D"/>
    <w:rsid w:val="0029322B"/>
    <w:rsid w:val="00325E4B"/>
    <w:rsid w:val="00341FB0"/>
    <w:rsid w:val="0035736B"/>
    <w:rsid w:val="003A11CA"/>
    <w:rsid w:val="00405A9B"/>
    <w:rsid w:val="004436CC"/>
    <w:rsid w:val="00457FE7"/>
    <w:rsid w:val="00473786"/>
    <w:rsid w:val="00486172"/>
    <w:rsid w:val="004968B8"/>
    <w:rsid w:val="004F1C5A"/>
    <w:rsid w:val="00503574"/>
    <w:rsid w:val="00563ED3"/>
    <w:rsid w:val="005971A7"/>
    <w:rsid w:val="005F34FA"/>
    <w:rsid w:val="006254CF"/>
    <w:rsid w:val="006C6EC6"/>
    <w:rsid w:val="00725BBA"/>
    <w:rsid w:val="00746705"/>
    <w:rsid w:val="007601F8"/>
    <w:rsid w:val="0076258E"/>
    <w:rsid w:val="00762893"/>
    <w:rsid w:val="00773C22"/>
    <w:rsid w:val="007B5759"/>
    <w:rsid w:val="007D2F05"/>
    <w:rsid w:val="007F70B7"/>
    <w:rsid w:val="008545B7"/>
    <w:rsid w:val="00865DBD"/>
    <w:rsid w:val="008E27DB"/>
    <w:rsid w:val="00905D14"/>
    <w:rsid w:val="00947AC2"/>
    <w:rsid w:val="009A220D"/>
    <w:rsid w:val="009A2E8E"/>
    <w:rsid w:val="009A3FD6"/>
    <w:rsid w:val="009B582D"/>
    <w:rsid w:val="009D4F7A"/>
    <w:rsid w:val="00A24D2E"/>
    <w:rsid w:val="00A56703"/>
    <w:rsid w:val="00A67CE7"/>
    <w:rsid w:val="00A701BC"/>
    <w:rsid w:val="00A721A9"/>
    <w:rsid w:val="00A84A6C"/>
    <w:rsid w:val="00AD7571"/>
    <w:rsid w:val="00AE3EEC"/>
    <w:rsid w:val="00AE78BF"/>
    <w:rsid w:val="00AF43AF"/>
    <w:rsid w:val="00B335EB"/>
    <w:rsid w:val="00B7363B"/>
    <w:rsid w:val="00BA7D79"/>
    <w:rsid w:val="00BB1459"/>
    <w:rsid w:val="00BB4512"/>
    <w:rsid w:val="00C102C9"/>
    <w:rsid w:val="00C13069"/>
    <w:rsid w:val="00C21828"/>
    <w:rsid w:val="00C2232C"/>
    <w:rsid w:val="00C27D73"/>
    <w:rsid w:val="00C44FA0"/>
    <w:rsid w:val="00C7674A"/>
    <w:rsid w:val="00CA1CD2"/>
    <w:rsid w:val="00CD2E25"/>
    <w:rsid w:val="00CF3552"/>
    <w:rsid w:val="00CF450C"/>
    <w:rsid w:val="00D45994"/>
    <w:rsid w:val="00D52714"/>
    <w:rsid w:val="00D66765"/>
    <w:rsid w:val="00D77FB3"/>
    <w:rsid w:val="00DD0EA2"/>
    <w:rsid w:val="00E05BD1"/>
    <w:rsid w:val="00E103F9"/>
    <w:rsid w:val="00E403B6"/>
    <w:rsid w:val="00E500DA"/>
    <w:rsid w:val="00E60ED6"/>
    <w:rsid w:val="00E63A02"/>
    <w:rsid w:val="00E63F15"/>
    <w:rsid w:val="00E71BFC"/>
    <w:rsid w:val="00E7495F"/>
    <w:rsid w:val="00E81B8B"/>
    <w:rsid w:val="00E93467"/>
    <w:rsid w:val="00E97519"/>
    <w:rsid w:val="00EA1AE6"/>
    <w:rsid w:val="00EB5498"/>
    <w:rsid w:val="00EF4EBB"/>
    <w:rsid w:val="00EF58B1"/>
    <w:rsid w:val="00EF58FB"/>
    <w:rsid w:val="00F04ED2"/>
    <w:rsid w:val="00F47EDE"/>
    <w:rsid w:val="00FC2FE6"/>
    <w:rsid w:val="00FC52A8"/>
    <w:rsid w:val="00FC6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DD3C"/>
  <w15:chartTrackingRefBased/>
  <w15:docId w15:val="{EBAB69C7-5B57-451A-A030-78566074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A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A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A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A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A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A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A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A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A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A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A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A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A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A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A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AC2"/>
    <w:rPr>
      <w:rFonts w:eastAsiaTheme="majorEastAsia" w:cstheme="majorBidi"/>
      <w:color w:val="272727" w:themeColor="text1" w:themeTint="D8"/>
    </w:rPr>
  </w:style>
  <w:style w:type="paragraph" w:styleId="Title">
    <w:name w:val="Title"/>
    <w:basedOn w:val="Normal"/>
    <w:next w:val="Normal"/>
    <w:link w:val="TitleChar"/>
    <w:uiPriority w:val="10"/>
    <w:qFormat/>
    <w:rsid w:val="00947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A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A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A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AC2"/>
    <w:pPr>
      <w:spacing w:before="160"/>
      <w:jc w:val="center"/>
    </w:pPr>
    <w:rPr>
      <w:i/>
      <w:iCs/>
      <w:color w:val="404040" w:themeColor="text1" w:themeTint="BF"/>
    </w:rPr>
  </w:style>
  <w:style w:type="character" w:customStyle="1" w:styleId="QuoteChar">
    <w:name w:val="Quote Char"/>
    <w:basedOn w:val="DefaultParagraphFont"/>
    <w:link w:val="Quote"/>
    <w:uiPriority w:val="29"/>
    <w:rsid w:val="00947AC2"/>
    <w:rPr>
      <w:i/>
      <w:iCs/>
      <w:color w:val="404040" w:themeColor="text1" w:themeTint="BF"/>
    </w:rPr>
  </w:style>
  <w:style w:type="paragraph" w:styleId="ListParagraph">
    <w:name w:val="List Paragraph"/>
    <w:basedOn w:val="Normal"/>
    <w:uiPriority w:val="34"/>
    <w:qFormat/>
    <w:rsid w:val="00947AC2"/>
    <w:pPr>
      <w:ind w:left="720"/>
      <w:contextualSpacing/>
    </w:pPr>
  </w:style>
  <w:style w:type="character" w:styleId="IntenseEmphasis">
    <w:name w:val="Intense Emphasis"/>
    <w:basedOn w:val="DefaultParagraphFont"/>
    <w:uiPriority w:val="21"/>
    <w:qFormat/>
    <w:rsid w:val="00947AC2"/>
    <w:rPr>
      <w:i/>
      <w:iCs/>
      <w:color w:val="0F4761" w:themeColor="accent1" w:themeShade="BF"/>
    </w:rPr>
  </w:style>
  <w:style w:type="paragraph" w:styleId="IntenseQuote">
    <w:name w:val="Intense Quote"/>
    <w:basedOn w:val="Normal"/>
    <w:next w:val="Normal"/>
    <w:link w:val="IntenseQuoteChar"/>
    <w:uiPriority w:val="30"/>
    <w:qFormat/>
    <w:rsid w:val="00947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AC2"/>
    <w:rPr>
      <w:i/>
      <w:iCs/>
      <w:color w:val="0F4761" w:themeColor="accent1" w:themeShade="BF"/>
    </w:rPr>
  </w:style>
  <w:style w:type="character" w:styleId="IntenseReference">
    <w:name w:val="Intense Reference"/>
    <w:basedOn w:val="DefaultParagraphFont"/>
    <w:uiPriority w:val="32"/>
    <w:qFormat/>
    <w:rsid w:val="00947AC2"/>
    <w:rPr>
      <w:b/>
      <w:bCs/>
      <w:smallCaps/>
      <w:color w:val="0F4761" w:themeColor="accent1" w:themeShade="BF"/>
      <w:spacing w:val="5"/>
    </w:rPr>
  </w:style>
  <w:style w:type="paragraph" w:styleId="Header">
    <w:name w:val="header"/>
    <w:basedOn w:val="Normal"/>
    <w:link w:val="HeaderChar"/>
    <w:uiPriority w:val="99"/>
    <w:unhideWhenUsed/>
    <w:rsid w:val="005971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1A7"/>
  </w:style>
  <w:style w:type="paragraph" w:styleId="Footer">
    <w:name w:val="footer"/>
    <w:basedOn w:val="Normal"/>
    <w:link w:val="FooterChar"/>
    <w:uiPriority w:val="99"/>
    <w:unhideWhenUsed/>
    <w:rsid w:val="005971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1A7"/>
  </w:style>
  <w:style w:type="paragraph" w:styleId="Revision">
    <w:name w:val="Revision"/>
    <w:hidden/>
    <w:uiPriority w:val="99"/>
    <w:semiHidden/>
    <w:rsid w:val="00325E4B"/>
    <w:pPr>
      <w:spacing w:after="0" w:line="240" w:lineRule="auto"/>
    </w:pPr>
  </w:style>
  <w:style w:type="character" w:styleId="CommentReference">
    <w:name w:val="annotation reference"/>
    <w:basedOn w:val="DefaultParagraphFont"/>
    <w:uiPriority w:val="99"/>
    <w:semiHidden/>
    <w:unhideWhenUsed/>
    <w:rsid w:val="00325E4B"/>
    <w:rPr>
      <w:sz w:val="16"/>
      <w:szCs w:val="16"/>
    </w:rPr>
  </w:style>
  <w:style w:type="paragraph" w:styleId="CommentText">
    <w:name w:val="annotation text"/>
    <w:basedOn w:val="Normal"/>
    <w:link w:val="CommentTextChar"/>
    <w:uiPriority w:val="99"/>
    <w:semiHidden/>
    <w:unhideWhenUsed/>
    <w:rsid w:val="00325E4B"/>
    <w:pPr>
      <w:spacing w:line="240" w:lineRule="auto"/>
    </w:pPr>
    <w:rPr>
      <w:sz w:val="20"/>
      <w:szCs w:val="20"/>
    </w:rPr>
  </w:style>
  <w:style w:type="character" w:customStyle="1" w:styleId="CommentTextChar">
    <w:name w:val="Comment Text Char"/>
    <w:basedOn w:val="DefaultParagraphFont"/>
    <w:link w:val="CommentText"/>
    <w:uiPriority w:val="99"/>
    <w:semiHidden/>
    <w:rsid w:val="00325E4B"/>
    <w:rPr>
      <w:sz w:val="20"/>
      <w:szCs w:val="20"/>
    </w:rPr>
  </w:style>
  <w:style w:type="paragraph" w:styleId="CommentSubject">
    <w:name w:val="annotation subject"/>
    <w:basedOn w:val="CommentText"/>
    <w:next w:val="CommentText"/>
    <w:link w:val="CommentSubjectChar"/>
    <w:uiPriority w:val="99"/>
    <w:semiHidden/>
    <w:unhideWhenUsed/>
    <w:rsid w:val="00325E4B"/>
    <w:rPr>
      <w:b/>
      <w:bCs/>
    </w:rPr>
  </w:style>
  <w:style w:type="character" w:customStyle="1" w:styleId="CommentSubjectChar">
    <w:name w:val="Comment Subject Char"/>
    <w:basedOn w:val="CommentTextChar"/>
    <w:link w:val="CommentSubject"/>
    <w:uiPriority w:val="99"/>
    <w:semiHidden/>
    <w:rsid w:val="00325E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Rebecca - REE-ARS</dc:creator>
  <cp:keywords/>
  <dc:description/>
  <cp:lastModifiedBy>Josh Clevenger</cp:lastModifiedBy>
  <cp:revision>11</cp:revision>
  <dcterms:created xsi:type="dcterms:W3CDTF">2026-03-25T00:24:00Z</dcterms:created>
  <dcterms:modified xsi:type="dcterms:W3CDTF">2026-03-25T15:00:00Z</dcterms:modified>
</cp:coreProperties>
</file>