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0E00B392" w:rsidR="00B930C1" w:rsidRPr="00A574C8" w:rsidRDefault="00F65287" w:rsidP="00C657D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Optimizing Peanut Irrigation: </w:t>
      </w:r>
      <w:r w:rsidR="00D03EE8">
        <w:rPr>
          <w:b/>
          <w:bCs/>
        </w:rPr>
        <w:t>Evaluating Threshold Shifts on Yield and Profitability</w:t>
      </w:r>
    </w:p>
    <w:p w14:paraId="239C9711" w14:textId="52E739A3" w:rsidR="00B930C1" w:rsidRPr="00B930C1" w:rsidRDefault="00E4388A" w:rsidP="00C657DB">
      <w:pPr>
        <w:spacing w:after="120" w:line="240" w:lineRule="auto"/>
      </w:pPr>
      <w:r w:rsidRPr="00E4388A">
        <w:t>Taunton</w:t>
      </w:r>
      <w:r w:rsidR="00A574C8" w:rsidRPr="00E4388A">
        <w:t xml:space="preserve">, </w:t>
      </w:r>
      <w:r w:rsidRPr="00E4388A">
        <w:t>H</w:t>
      </w:r>
      <w:r w:rsidR="00A574C8" w:rsidRPr="00E4388A"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403406">
        <w:rPr>
          <w:b/>
          <w:bCs/>
        </w:rPr>
        <w:t>PORTER, E</w:t>
      </w:r>
      <w:r w:rsidRPr="00E4388A">
        <w:rPr>
          <w:b/>
          <w:bCs/>
        </w:rPr>
        <w:t>.</w:t>
      </w:r>
      <w:r>
        <w:rPr>
          <w:vertAlign w:val="superscript"/>
        </w:rPr>
        <w:t>2</w:t>
      </w:r>
      <w:r w:rsidR="00B930C1" w:rsidRPr="00B930C1">
        <w:t xml:space="preserve">, </w:t>
      </w:r>
      <w:r>
        <w:t>Porter, W.</w:t>
      </w:r>
      <w:r>
        <w:rPr>
          <w:vertAlign w:val="superscript"/>
        </w:rPr>
        <w:t>1</w:t>
      </w:r>
      <w:r w:rsidR="00B930C1" w:rsidRPr="00B930C1">
        <w:t xml:space="preserve">, </w:t>
      </w:r>
      <w:r w:rsidR="00987327">
        <w:t>Pilon, C.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987327">
        <w:t>Monfort, S</w:t>
      </w:r>
      <w:r w:rsidR="00B930C1">
        <w:t>.</w:t>
      </w:r>
      <w:r w:rsidR="00B930C1" w:rsidRPr="00B930C1">
        <w:rPr>
          <w:vertAlign w:val="superscript"/>
        </w:rPr>
        <w:t>1</w:t>
      </w:r>
    </w:p>
    <w:p w14:paraId="204F4682" w14:textId="1622219B" w:rsidR="00B930C1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987327">
        <w:t>Department of Crop &amp; Soil Sciences</w:t>
      </w:r>
      <w:r w:rsidR="00720BED">
        <w:t>, Unive</w:t>
      </w:r>
      <w:r w:rsidRPr="00B930C1">
        <w:t xml:space="preserve">rsity of Georgia, </w:t>
      </w:r>
      <w:r w:rsidR="00720BED">
        <w:t>Tifton</w:t>
      </w:r>
      <w:r w:rsidRPr="00B930C1">
        <w:t xml:space="preserve">, GA. </w:t>
      </w:r>
      <w:r w:rsidRPr="00B930C1">
        <w:rPr>
          <w:vertAlign w:val="superscript"/>
        </w:rPr>
        <w:t>2</w:t>
      </w:r>
      <w:r w:rsidRPr="00B930C1">
        <w:t xml:space="preserve">Department of </w:t>
      </w:r>
      <w:r w:rsidR="00720BED">
        <w:t>Agriculture, Abraham Baldwin Agricultural College, Tifton, GA</w:t>
      </w:r>
      <w:r w:rsidRPr="00B930C1">
        <w:t xml:space="preserve">. </w:t>
      </w:r>
    </w:p>
    <w:p w14:paraId="7C72D5F1" w14:textId="77777777" w:rsidR="00AB7FA7" w:rsidRPr="003F1CDF" w:rsidRDefault="00AB7FA7" w:rsidP="00AB7FA7">
      <w:pPr>
        <w:spacing w:after="120" w:line="240" w:lineRule="auto"/>
      </w:pPr>
      <w:bookmarkStart w:id="0" w:name="_Hlk212012532"/>
      <w:r>
        <w:t>Roughly</w:t>
      </w:r>
      <w:r w:rsidRPr="003F1CDF">
        <w:t xml:space="preserve"> half of Georgia’s peanut production </w:t>
      </w:r>
      <w:r>
        <w:t xml:space="preserve">is </w:t>
      </w:r>
      <w:r w:rsidRPr="003F1CDF">
        <w:t>irrigated</w:t>
      </w:r>
      <w:r>
        <w:t>, and t</w:t>
      </w:r>
      <w:r w:rsidRPr="003F1CDF">
        <w:t xml:space="preserve">he increase in the use of soil moisture sensors has created a need to evaluate irrigation thresholds that optimize yield and profitability. </w:t>
      </w:r>
      <w:r>
        <w:t>T</w:t>
      </w:r>
      <w:r w:rsidRPr="003F1CDF">
        <w:t>he main objective of this study was to evaluate the effects of managed</w:t>
      </w:r>
      <w:r>
        <w:t>, dynamic</w:t>
      </w:r>
      <w:r w:rsidRPr="003F1CDF">
        <w:t xml:space="preserve"> soil water tension </w:t>
      </w:r>
      <w:r>
        <w:t>thresholds</w:t>
      </w:r>
      <w:r w:rsidRPr="003F1CDF">
        <w:t xml:space="preserve"> throughout the growing season. In 2020-2025 a randomized complete block split-plot design was implemented at the University of Georgia’s Stripling Irrigation Research Park near Camilla, Georgia. The study was conducted by employing a variable-rate overhead lateral irrigation system to independently irrigate nine treatments with three replications. </w:t>
      </w:r>
      <w:r>
        <w:t>Irrigation treatments were</w:t>
      </w:r>
      <w:r w:rsidRPr="003F1CDF">
        <w:t xml:space="preserve"> based on eight different irrigation </w:t>
      </w:r>
      <w:proofErr w:type="gramStart"/>
      <w:r w:rsidRPr="003F1CDF">
        <w:t>schedules</w:t>
      </w:r>
      <w:proofErr w:type="gramEnd"/>
      <w:r>
        <w:t xml:space="preserve"> and the final treatment was</w:t>
      </w:r>
      <w:r w:rsidRPr="003F1CDF">
        <w:t xml:space="preserve"> </w:t>
      </w:r>
      <w:proofErr w:type="gramStart"/>
      <w:r w:rsidRPr="003F1CDF">
        <w:t>a rainfed</w:t>
      </w:r>
      <w:proofErr w:type="gramEnd"/>
      <w:r w:rsidRPr="003F1CDF">
        <w:t xml:space="preserve"> control. </w:t>
      </w:r>
      <w:proofErr w:type="spellStart"/>
      <w:r>
        <w:t>Irrometer</w:t>
      </w:r>
      <w:proofErr w:type="spellEnd"/>
      <w:r>
        <w:t xml:space="preserve"> </w:t>
      </w:r>
      <w:r w:rsidRPr="0001495E">
        <w:t>Watermark</w:t>
      </w:r>
      <w:r>
        <w:t xml:space="preserve"> soil water tension (SWT) sensors were</w:t>
      </w:r>
      <w:r w:rsidRPr="0001495E">
        <w:t xml:space="preserve"> integrated into a probe at three depths (10.16, 30.48, and 50.80 cm)</w:t>
      </w:r>
      <w:r>
        <w:t xml:space="preserve"> and were</w:t>
      </w:r>
      <w:r w:rsidRPr="0001495E">
        <w:t xml:space="preserve"> coupled with Realm5 telemetry</w:t>
      </w:r>
      <w:r>
        <w:t>. The probes</w:t>
      </w:r>
      <w:r w:rsidRPr="0001495E">
        <w:t xml:space="preserve"> were installed randomly into two of the three replicates for </w:t>
      </w:r>
      <w:r>
        <w:t>SWT</w:t>
      </w:r>
      <w:r w:rsidRPr="0001495E">
        <w:t xml:space="preserve"> measurements</w:t>
      </w:r>
      <w:r>
        <w:t xml:space="preserve"> and determining daily irrigation decisions</w:t>
      </w:r>
      <w:r w:rsidRPr="0001495E">
        <w:t xml:space="preserve">. </w:t>
      </w:r>
      <w:r w:rsidRPr="003F1CDF">
        <w:t xml:space="preserve">For each irrigated treatment, </w:t>
      </w:r>
      <w:proofErr w:type="gramStart"/>
      <w:r>
        <w:t>SWT</w:t>
      </w:r>
      <w:r w:rsidRPr="003F1CDF">
        <w:t xml:space="preserve"> </w:t>
      </w:r>
      <w:r>
        <w:t xml:space="preserve"> thresholds</w:t>
      </w:r>
      <w:proofErr w:type="gramEnd"/>
      <w:r>
        <w:t xml:space="preserve"> </w:t>
      </w:r>
      <w:r w:rsidRPr="003F1CDF">
        <w:t>were changed at 40 and 110 days after plantin</w:t>
      </w:r>
      <w:r>
        <w:t>g</w:t>
      </w:r>
      <w:r w:rsidRPr="003F1CDF">
        <w:t xml:space="preserve">. </w:t>
      </w:r>
      <w:r>
        <w:t xml:space="preserve">Combinations of three thresholds were utilized to simulate dry, optimal, and wet conditions. </w:t>
      </w:r>
      <w:r w:rsidRPr="003F1CDF">
        <w:t>Results show</w:t>
      </w:r>
      <w:r>
        <w:t>ed little statistically significant differences among the treatments, indicating that an optimum</w:t>
      </w:r>
      <w:r w:rsidRPr="003F1CDF">
        <w:t xml:space="preserve"> static threshold</w:t>
      </w:r>
      <w:r>
        <w:t xml:space="preserve"> is still the best production practice.</w:t>
      </w:r>
      <w:r w:rsidRPr="003F1CDF">
        <w:t xml:space="preserve"> However, numerical</w:t>
      </w:r>
      <w:r>
        <w:t xml:space="preserve"> differences among treatments may lead to additional research to investigate </w:t>
      </w:r>
      <w:r w:rsidRPr="003F1CDF">
        <w:t>reducing early-season irrigation events without yield penalty.</w:t>
      </w:r>
    </w:p>
    <w:bookmarkEnd w:id="0"/>
    <w:p w14:paraId="2026119A" w14:textId="36E1F6F6" w:rsidR="007E7874" w:rsidRDefault="007E7874" w:rsidP="003F1CDF">
      <w:pPr>
        <w:spacing w:after="120" w:line="240" w:lineRule="auto"/>
      </w:pPr>
    </w:p>
    <w:sectPr w:rsidR="007E7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1495E"/>
    <w:rsid w:val="00021FC1"/>
    <w:rsid w:val="000411D1"/>
    <w:rsid w:val="00052F97"/>
    <w:rsid w:val="00093B92"/>
    <w:rsid w:val="00102DA0"/>
    <w:rsid w:val="001611FA"/>
    <w:rsid w:val="002262AB"/>
    <w:rsid w:val="003108A3"/>
    <w:rsid w:val="00362B5B"/>
    <w:rsid w:val="003C3169"/>
    <w:rsid w:val="003E1514"/>
    <w:rsid w:val="003F1CDF"/>
    <w:rsid w:val="00403406"/>
    <w:rsid w:val="00444BA5"/>
    <w:rsid w:val="00491BED"/>
    <w:rsid w:val="0049647E"/>
    <w:rsid w:val="004A436B"/>
    <w:rsid w:val="00503E86"/>
    <w:rsid w:val="0051160B"/>
    <w:rsid w:val="00515F4C"/>
    <w:rsid w:val="00527D8D"/>
    <w:rsid w:val="00544984"/>
    <w:rsid w:val="005E2CD0"/>
    <w:rsid w:val="00611C8B"/>
    <w:rsid w:val="006A4F08"/>
    <w:rsid w:val="00702898"/>
    <w:rsid w:val="0071339C"/>
    <w:rsid w:val="00720BED"/>
    <w:rsid w:val="007B441C"/>
    <w:rsid w:val="007E7874"/>
    <w:rsid w:val="00846F4F"/>
    <w:rsid w:val="00896663"/>
    <w:rsid w:val="00971F28"/>
    <w:rsid w:val="00987327"/>
    <w:rsid w:val="009D28DC"/>
    <w:rsid w:val="00A574C8"/>
    <w:rsid w:val="00AB7FA7"/>
    <w:rsid w:val="00B05095"/>
    <w:rsid w:val="00B127C7"/>
    <w:rsid w:val="00B930C1"/>
    <w:rsid w:val="00B93C7A"/>
    <w:rsid w:val="00C657DB"/>
    <w:rsid w:val="00D03EE8"/>
    <w:rsid w:val="00D73DAB"/>
    <w:rsid w:val="00D8057D"/>
    <w:rsid w:val="00D94511"/>
    <w:rsid w:val="00DD62B1"/>
    <w:rsid w:val="00E34D39"/>
    <w:rsid w:val="00E35784"/>
    <w:rsid w:val="00E4388A"/>
    <w:rsid w:val="00E817B4"/>
    <w:rsid w:val="00EE7D2A"/>
    <w:rsid w:val="00EF4571"/>
    <w:rsid w:val="00F179EB"/>
    <w:rsid w:val="00F2651A"/>
    <w:rsid w:val="00F65287"/>
    <w:rsid w:val="00FA1189"/>
    <w:rsid w:val="00FC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265</Words>
  <Characters>1628</Characters>
  <Application>Microsoft Office Word</Application>
  <DocSecurity>0</DocSecurity>
  <Lines>25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Erin Porter</cp:lastModifiedBy>
  <cp:revision>24</cp:revision>
  <dcterms:created xsi:type="dcterms:W3CDTF">2026-03-06T16:37:00Z</dcterms:created>
  <dcterms:modified xsi:type="dcterms:W3CDTF">2026-03-31T16:50:00Z</dcterms:modified>
</cp:coreProperties>
</file>